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rPr/>
      </w:pPr>
      <w:bookmarkStart w:id="0" w:name="_GoBack"/>
      <w:bookmarkEnd w:id="0"/>
      <w:r>
        <w:rPr/>
        <w:drawing>
          <wp:inline distT="0" distB="0" distL="0" distR="0">
            <wp:extent cx="1294130" cy="37147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  <w:lang w:val="uk-UA"/>
        </w:rPr>
      </w:pPr>
      <w:r>
        <w:rPr>
          <w:rFonts w:cs="Arial" w:ascii="Arial" w:hAnsi="Arial"/>
          <w:b/>
          <w:sz w:val="24"/>
          <w:szCs w:val="24"/>
          <w:lang w:val="uk-UA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  <w:lang w:val="uk-UA"/>
        </w:rPr>
      </w:pPr>
      <w:r>
        <w:rPr>
          <w:rFonts w:cs="Arial" w:ascii="Arial" w:hAnsi="Arial"/>
          <w:b/>
          <w:sz w:val="24"/>
          <w:szCs w:val="24"/>
          <w:lang w:val="uk-UA"/>
        </w:rPr>
        <w:t>Аналіз плану уроку</w:t>
      </w:r>
    </w:p>
    <w:p>
      <w:pPr>
        <w:pStyle w:val="Normal"/>
        <w:jc w:val="center"/>
        <w:rPr>
          <w:rFonts w:cs="Arial" w:ascii="Arial" w:hAnsi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  <w:gridCol w:w="1676"/>
      </w:tblGrid>
      <w:tr>
        <w:trPr>
          <w:cantSplit w:val="false"/>
        </w:trPr>
        <w:tc>
          <w:tcPr>
            <w:tcW w:w="846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120" w:after="0"/>
              <w:ind w:left="0" w:right="0" w:hanging="0"/>
              <w:rPr>
                <w:rFonts w:cs="Arial"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>Вчитель</w:t>
            </w:r>
          </w:p>
        </w:tc>
        <w:tc>
          <w:tcPr>
            <w:tcW w:w="16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0"/>
              <w:ind w:left="0" w:right="0" w:hanging="0"/>
              <w:rPr>
                <w:rFonts w:cs="Arial"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>Дата</w:t>
            </w:r>
          </w:p>
        </w:tc>
      </w:tr>
      <w:tr>
        <w:trPr>
          <w:cantSplit w:val="false"/>
        </w:trPr>
        <w:tc>
          <w:tcPr>
            <w:tcW w:w="846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120" w:after="0"/>
              <w:ind w:left="0" w:right="0" w:hanging="0"/>
              <w:rPr>
                <w:rFonts w:cs="Arial"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>Навчальний заклад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0"/>
              <w:ind w:left="0" w:right="0" w:hanging="0"/>
              <w:rPr>
                <w:rFonts w:cs="Arial"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>Клас</w:t>
            </w:r>
          </w:p>
        </w:tc>
      </w:tr>
      <w:tr>
        <w:trPr>
          <w:cantSplit w:val="false"/>
        </w:trPr>
        <w:tc>
          <w:tcPr>
            <w:tcW w:w="1013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ind w:left="0" w:right="0" w:hanging="0"/>
              <w:rPr>
                <w:rFonts w:cs="Arial" w:ascii="Arial" w:hAnsi="Arial"/>
                <w:b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ru-RU"/>
              </w:rPr>
              <w:t>Тема уроку</w:t>
            </w:r>
          </w:p>
        </w:tc>
      </w:tr>
    </w:tbl>
    <w:p>
      <w:pPr>
        <w:pStyle w:val="Normal"/>
        <w:ind w:left="0" w:right="0" w:hanging="0"/>
        <w:rPr>
          <w:rFonts w:cs="Arial" w:ascii="Arial" w:hAnsi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tbl>
      <w:tblPr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567"/>
        <w:gridCol w:w="4821"/>
      </w:tblGrid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>Тема уроку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відповідність навчальній програмі та календарно-тематичному плану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комунікативна спрямованість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Цілі уроку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відповідність темі уроку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відповідність потребам учня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практичність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Очікувані результати учіння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відповідність цілям уроку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відповідність потребам учня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досяжність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вимірюваність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Засоби навчання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НМК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технічні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наочні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роздатковий матеріал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власні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Розподіл часу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раціональність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дотримання запланованих часових меж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гнучкість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Знання та уміння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аудіювання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говоріння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читання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письмо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інтегровані уміння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граматика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лексика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фонетика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соціокультурні знання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Взаємодія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групова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міжгрупова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парна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індивідуальна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фронтальна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>Розуміння учнів</w:t>
            </w:r>
          </w:p>
        </w:tc>
      </w:tr>
      <w:tr>
        <w:trPr>
          <w:trHeight w:val="291" w:hRule="atLeast"/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врахування рівнів навчальних досягнень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ind w:left="0" w:right="0" w:hanging="0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</w:tr>
      <w:tr>
        <w:trPr>
          <w:trHeight w:val="568" w:hRule="atLeast"/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врахування способів сприйняття навчального матеріалу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275" w:hRule="atLeast"/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способи мотивації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567"/>
        <w:gridCol w:w="4821"/>
      </w:tblGrid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Види роботи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комунікативність завдань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  <w:tc>
          <w:tcPr>
            <w:tcW w:w="4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різноманітність прийомів навчання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відповідність видів мовленнєвої діяльності цілям та очікуваним результатам уроку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доцільність видів роботи/підбору завдань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взаємопов’язаність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гнучкість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Засоби навчання</w:t>
            </w:r>
          </w:p>
        </w:tc>
      </w:tr>
      <w:tr>
        <w:trPr>
          <w:trHeight w:val="453" w:hRule="atLeast"/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технічні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</w:tr>
      <w:tr>
        <w:trPr>
          <w:trHeight w:val="453" w:hRule="atLeast"/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наочні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 xml:space="preserve">дидактичний матеріал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Передбачувані лінгвістичні труднощі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ind w:left="0" w:right="0" w:hanging="0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Оцінювання та зворотній зв'язок</w:t>
            </w:r>
          </w:p>
        </w:tc>
      </w:tr>
      <w:tr>
        <w:trPr>
          <w:trHeight w:val="465" w:hRule="atLeast"/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досягнення очікуваних результатів учіння (прийоми перевірки)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501" w:hRule="atLeast"/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відповідність прийомів поточного контролю поставленим цілям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976" w:hRule="atLeast"/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заохочення учнів до само- та взаємоаналізу (само- та взаємооцінювання, виявлення труднощів, постановка задачі)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494" w:hRule="atLeast"/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використання елементів мовного портфоліо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>
                <w:rFonts w:cs="Arial" w:ascii="Arial" w:hAnsi="Arial"/>
                <w:b/>
                <w:lang w:val="uk-UA"/>
              </w:rPr>
            </w:pPr>
            <w:r>
              <w:rPr>
                <w:rFonts w:cs="Arial" w:ascii="Arial" w:hAnsi="Arial"/>
                <w:b/>
                <w:lang w:val="uk-UA"/>
              </w:rPr>
              <w:t>Домашнє завдання</w:t>
            </w:r>
          </w:p>
        </w:tc>
      </w:tr>
      <w:tr>
        <w:trPr>
          <w:trHeight w:val="279" w:hRule="atLeast"/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відповідність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  <w:p>
            <w:pPr>
              <w:pStyle w:val="Normal"/>
              <w:ind w:left="0" w:right="0" w:hanging="0"/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</w:r>
          </w:p>
        </w:tc>
      </w:tr>
      <w:tr>
        <w:trPr>
          <w:trHeight w:val="269" w:hRule="atLeast"/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раціональність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обсяг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263" w:hRule="atLeast"/>
          <w:cantSplit w:val="false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>
                <w:rFonts w:cs="Arial" w:ascii="Arial" w:hAnsi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пояснення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48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</w:tbl>
    <w:p>
      <w:pPr>
        <w:pStyle w:val="8"/>
        <w:rPr/>
      </w:pPr>
      <w:r>
        <w:rPr/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0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0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iPriority="0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87a6f"/>
    <w:pPr>
      <w:widowControl/>
      <w:suppressAutoHyphens w:val="true"/>
      <w:bidi w:val="0"/>
      <w:spacing w:lineRule="auto" w:line="240" w:before="0" w:after="0"/>
      <w:ind w:left="0" w:right="0" w:firstLine="360"/>
      <w:jc w:val="left"/>
    </w:pPr>
    <w:rPr>
      <w:rFonts w:ascii="Calibri" w:hAnsi="Calibri" w:eastAsia="Times New Roman" w:cs="Times New Roman"/>
      <w:color w:val="auto"/>
      <w:sz w:val="22"/>
      <w:szCs w:val="22"/>
      <w:lang w:val="en-US" w:bidi="en-US" w:eastAsia="en-US"/>
    </w:rPr>
  </w:style>
  <w:style w:type="paragraph" w:styleId="4">
    <w:name w:val="Заголовок 4"/>
    <w:qFormat/>
    <w:link w:val="40"/>
    <w:rsid w:val="00787a6f"/>
    <w:basedOn w:val="Normal"/>
    <w:pPr>
      <w:keepNext/>
      <w:ind w:left="0" w:right="0" w:hanging="0"/>
      <w:jc w:val="center"/>
      <w:outlineLvl w:val="3"/>
    </w:pPr>
    <w:rPr>
      <w:rFonts w:ascii="Times New Roman" w:hAnsi="Times New Roman"/>
      <w:b/>
      <w:sz w:val="32"/>
      <w:szCs w:val="20"/>
      <w:lang w:val="en-GB" w:eastAsia="ru-RU" w:bidi="ar-SA"/>
    </w:rPr>
  </w:style>
  <w:style w:type="paragraph" w:styleId="8">
    <w:name w:val="Заголовок 8"/>
    <w:qFormat/>
    <w:link w:val="80"/>
    <w:rsid w:val="00787a6f"/>
    <w:basedOn w:val="Normal"/>
    <w:pPr>
      <w:keepNext/>
      <w:ind w:left="0" w:right="0" w:hanging="0"/>
      <w:jc w:val="right"/>
      <w:outlineLvl w:val="7"/>
    </w:pPr>
    <w:rPr>
      <w:rFonts w:ascii="Times New Roman" w:hAnsi="Times New Roman"/>
      <w:b/>
      <w:i/>
      <w:sz w:val="24"/>
      <w:szCs w:val="20"/>
      <w:lang w:val="en-GB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41" w:customStyle="1">
    <w:name w:val="Заголовок 4 Знак"/>
    <w:link w:val="4"/>
    <w:rsid w:val="00787a6f"/>
    <w:basedOn w:val="DefaultParagraphFont"/>
    <w:rPr>
      <w:rFonts w:ascii="Times New Roman" w:hAnsi="Times New Roman" w:eastAsia="Times New Roman" w:cs="Times New Roman"/>
      <w:b/>
      <w:sz w:val="32"/>
      <w:szCs w:val="20"/>
      <w:lang w:val="en-GB" w:eastAsia="ru-RU"/>
    </w:rPr>
  </w:style>
  <w:style w:type="character" w:styleId="81" w:customStyle="1">
    <w:name w:val="Заголовок 8 Знак"/>
    <w:link w:val="8"/>
    <w:rsid w:val="00787a6f"/>
    <w:basedOn w:val="DefaultParagraphFont"/>
    <w:rPr>
      <w:rFonts w:ascii="Times New Roman" w:hAnsi="Times New Roman" w:eastAsia="Times New Roman" w:cs="Times New Roman"/>
      <w:b/>
      <w:i/>
      <w:sz w:val="24"/>
      <w:szCs w:val="20"/>
      <w:lang w:val="en-GB" w:eastAsia="ru-RU"/>
    </w:rPr>
  </w:style>
  <w:style w:type="character" w:styleId="Style12" w:customStyle="1">
    <w:name w:val="Верхний колонтитул Знак"/>
    <w:semiHidden/>
    <w:link w:val="a4"/>
    <w:rsid w:val="00787a6f"/>
    <w:basedOn w:val="DefaultParagraphFont"/>
    <w:rPr>
      <w:rFonts w:ascii="Times New Roman" w:hAnsi="Times New Roman" w:eastAsia="Times New Roman" w:cs="Times New Roman"/>
      <w:sz w:val="24"/>
      <w:szCs w:val="20"/>
      <w:lang w:val="en-GB" w:eastAsia="ru-RU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и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Покажчик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787a6f"/>
    <w:basedOn w:val="Normal"/>
    <w:pPr>
      <w:spacing w:before="0" w:after="0"/>
      <w:ind w:left="720" w:right="0" w:firstLine="360"/>
      <w:contextualSpacing/>
    </w:pPr>
    <w:rPr/>
  </w:style>
  <w:style w:type="paragraph" w:styleId="Style18">
    <w:name w:val="Верхній колонтитул"/>
    <w:semiHidden/>
    <w:link w:val="a5"/>
    <w:rsid w:val="00787a6f"/>
    <w:basedOn w:val="Normal"/>
    <w:pPr>
      <w:tabs>
        <w:tab w:val="center" w:pos="4153" w:leader="none"/>
        <w:tab w:val="right" w:pos="8306" w:leader="none"/>
      </w:tabs>
      <w:ind w:left="0" w:right="0" w:hanging="0"/>
    </w:pPr>
    <w:rPr>
      <w:rFonts w:ascii="Times New Roman" w:hAnsi="Times New Roman"/>
      <w:sz w:val="24"/>
      <w:szCs w:val="20"/>
      <w:lang w:val="en-GB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10064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D66A-6F49-438F-89F2-443249BC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2014-09-29T18:35:00Z</dcterms:created>
  <dc:creator>Tanya</dc:creator>
  <dc:language>uk-UA</dc:language>
  <cp:lastModifiedBy>Sasha Shalenko</cp:lastModifiedBy>
  <dcterms:modified xsi:type="dcterms:W3CDTF">2014-09-29T18:55:00Z</dcterms:modified>
  <cp:revision>4</cp:revision>
</cp:coreProperties>
</file>