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19" w:rsidRPr="00813C03" w:rsidRDefault="00003419" w:rsidP="00813C03">
      <w:pPr>
        <w:shd w:val="clear" w:color="auto" w:fill="FFFFFF"/>
        <w:spacing w:after="54" w:line="240" w:lineRule="auto"/>
        <w:ind w:left="107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Посаду </w:t>
      </w:r>
      <w:proofErr w:type="spellStart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асистента</w:t>
      </w:r>
      <w:proofErr w:type="spellEnd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вихователя</w:t>
      </w:r>
      <w:proofErr w:type="spellEnd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ДНЗ додано до </w:t>
      </w:r>
      <w:proofErr w:type="spellStart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Переліку</w:t>
      </w:r>
      <w:proofErr w:type="spellEnd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посад </w:t>
      </w:r>
      <w:proofErr w:type="spellStart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педагогічних</w:t>
      </w:r>
      <w:proofErr w:type="spellEnd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науково-педагогічних</w:t>
      </w:r>
      <w:proofErr w:type="spellEnd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працівникі</w:t>
      </w:r>
      <w:proofErr w:type="gramStart"/>
      <w:r w:rsidRPr="00813C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003419" w:rsidRPr="00813C03" w:rsidRDefault="005C381A" w:rsidP="000034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13C03">
        <w:rPr>
          <w:rFonts w:ascii="Times New Roman" w:eastAsia="Times New Roman" w:hAnsi="Times New Roman"/>
          <w:noProof/>
          <w:sz w:val="24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1091565" cy="1091565"/>
            <wp:effectExtent l="0" t="0" r="0" b="0"/>
            <wp:docPr id="6" name="Рисунок 1" descr="logo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Уряд додав посаду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асистента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вихователя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дошкільного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навчального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закладу до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Переліку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посад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педагогічних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науково-педагогічних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працівників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Відповідні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внесено  </w:t>
      </w:r>
      <w:hyperlink r:id="rId6" w:tgtFrame="_blank" w:history="1"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постановою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Кабінету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Міні</w:t>
        </w:r>
        <w:proofErr w:type="gram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стр</w:t>
        </w:r>
        <w:proofErr w:type="gram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ів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України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«Про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внесення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змін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до постанов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Кабінету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Міністрів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України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від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14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квітня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1997 р. № 346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і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від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14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червня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2000 р. № 963» </w:t>
        </w:r>
        <w:proofErr w:type="spellStart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>від</w:t>
        </w:r>
        <w:proofErr w:type="spellEnd"/>
        <w:r w:rsidR="00003419" w:rsidRPr="00813C03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 29.07.2015 № 531</w:t>
        </w:r>
      </w:hyperlink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 (</w:t>
      </w:r>
      <w:proofErr w:type="spellStart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далі</w:t>
      </w:r>
      <w:proofErr w:type="spellEnd"/>
      <w:r w:rsidR="00003419"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— постанова № 531).</w:t>
      </w:r>
    </w:p>
    <w:p w:rsidR="00003419" w:rsidRPr="00813C03" w:rsidRDefault="00003419" w:rsidP="00003419">
      <w:pPr>
        <w:shd w:val="clear" w:color="auto" w:fill="FFFFFF"/>
        <w:spacing w:before="54" w:after="161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Також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постанови № 531,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змін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зазнав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додаток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Порядку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щорічної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основної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відпустки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тривалістю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56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календарних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днів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керівним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працівникам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навчальних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закладів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установ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освіти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навчальних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педагогічних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частин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proofErr w:type="gram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proofErr w:type="gram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ідрозділів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інших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установ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і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закладів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педагогічним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науково-педагогічним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працівникам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науковим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працівникам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03419" w:rsidRPr="00813C03" w:rsidRDefault="00003419" w:rsidP="00003419">
      <w:pPr>
        <w:shd w:val="clear" w:color="auto" w:fill="FFFFFF"/>
        <w:spacing w:before="54" w:after="161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Так,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вихователь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який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працює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інклюзивній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групі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та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асистент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вихователя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дошкільного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навчального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закладу </w:t>
      </w:r>
      <w:proofErr w:type="spellStart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отримали</w:t>
      </w:r>
      <w:proofErr w:type="spell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право на </w:t>
      </w:r>
      <w:proofErr w:type="spellStart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щорічну</w:t>
      </w:r>
      <w:proofErr w:type="spellEnd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основну</w:t>
      </w:r>
      <w:proofErr w:type="spellEnd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відпустку</w:t>
      </w:r>
      <w:proofErr w:type="spellEnd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тривалістю</w:t>
      </w:r>
      <w:proofErr w:type="spellEnd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56 </w:t>
      </w:r>
      <w:proofErr w:type="spellStart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календарних</w:t>
      </w:r>
      <w:proofErr w:type="spellEnd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дні</w:t>
      </w:r>
      <w:proofErr w:type="gramStart"/>
      <w:r w:rsidRPr="00813C0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  <w:r w:rsidRPr="00813C03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003419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3419" w:rsidRPr="00813C03" w:rsidRDefault="005C381A" w:rsidP="0000341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13C03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5960" cy="825500"/>
            <wp:effectExtent l="0" t="0" r="0" b="0"/>
            <wp:docPr id="5" name="Рисунок 3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19" w:rsidRPr="00813C03" w:rsidRDefault="00003419" w:rsidP="00003419">
      <w:pPr>
        <w:pStyle w:val="a20"/>
        <w:keepNext/>
        <w:shd w:val="clear" w:color="auto" w:fill="FFFFFF"/>
        <w:spacing w:before="240" w:beforeAutospacing="0" w:after="0" w:afterAutospacing="0"/>
        <w:jc w:val="center"/>
        <w:rPr>
          <w:b/>
          <w:bCs/>
        </w:rPr>
      </w:pPr>
      <w:r w:rsidRPr="00813C03">
        <w:rPr>
          <w:b/>
          <w:bCs/>
          <w:smallCaps/>
          <w:lang w:val="uk-UA"/>
        </w:rPr>
        <w:t>КАБІНЕТ МІНІСТРІВ УКРАЇНИ</w:t>
      </w:r>
    </w:p>
    <w:p w:rsidR="00003419" w:rsidRPr="00813C03" w:rsidRDefault="00003419" w:rsidP="00003419">
      <w:pPr>
        <w:pStyle w:val="a30"/>
        <w:keepNext/>
        <w:shd w:val="clear" w:color="auto" w:fill="FFFFFF"/>
        <w:spacing w:before="360" w:beforeAutospacing="0" w:after="240" w:afterAutospacing="0"/>
        <w:jc w:val="center"/>
        <w:rPr>
          <w:b/>
          <w:bCs/>
          <w:spacing w:val="20"/>
        </w:rPr>
      </w:pPr>
      <w:r w:rsidRPr="00813C03">
        <w:rPr>
          <w:b/>
          <w:bCs/>
          <w:spacing w:val="20"/>
          <w:lang w:val="uk-UA"/>
        </w:rPr>
        <w:t>ПОСТАНОВА</w:t>
      </w:r>
    </w:p>
    <w:p w:rsidR="00003419" w:rsidRPr="00813C03" w:rsidRDefault="00003419" w:rsidP="00003419">
      <w:pPr>
        <w:pStyle w:val="a40"/>
        <w:keepNext/>
        <w:shd w:val="clear" w:color="auto" w:fill="FFFFFF"/>
        <w:spacing w:before="120" w:beforeAutospacing="0" w:after="240" w:afterAutospacing="0"/>
        <w:jc w:val="center"/>
      </w:pPr>
      <w:r w:rsidRPr="00813C03">
        <w:rPr>
          <w:lang w:val="uk-UA"/>
        </w:rPr>
        <w:t>від 29 липня 2015 р.</w:t>
      </w:r>
      <w:r w:rsidRPr="00813C03">
        <w:rPr>
          <w:rStyle w:val="apple-converted-space"/>
          <w:lang w:val="uk-UA"/>
        </w:rPr>
        <w:t> </w:t>
      </w:r>
      <w:r w:rsidRPr="00813C03">
        <w:t>№ 531</w:t>
      </w:r>
    </w:p>
    <w:p w:rsidR="00003419" w:rsidRPr="00813C03" w:rsidRDefault="00003419" w:rsidP="00003419">
      <w:pPr>
        <w:pStyle w:val="a40"/>
        <w:keepNext/>
        <w:shd w:val="clear" w:color="auto" w:fill="FFFFFF"/>
        <w:spacing w:before="120" w:beforeAutospacing="0" w:after="240" w:afterAutospacing="0"/>
        <w:jc w:val="center"/>
      </w:pPr>
      <w:r w:rsidRPr="00813C03">
        <w:rPr>
          <w:lang w:val="uk-UA"/>
        </w:rPr>
        <w:t>Київ</w:t>
      </w:r>
    </w:p>
    <w:p w:rsidR="00003419" w:rsidRPr="00813C03" w:rsidRDefault="00003419" w:rsidP="00003419">
      <w:pPr>
        <w:pStyle w:val="a50"/>
        <w:keepNext/>
        <w:shd w:val="clear" w:color="auto" w:fill="FFFFFF"/>
        <w:spacing w:before="120" w:beforeAutospacing="0" w:after="240" w:afterAutospacing="0"/>
        <w:jc w:val="center"/>
        <w:rPr>
          <w:b/>
          <w:bCs/>
        </w:rPr>
      </w:pPr>
      <w:r w:rsidRPr="00813C03">
        <w:rPr>
          <w:b/>
          <w:bCs/>
          <w:lang w:val="uk-UA"/>
        </w:rPr>
        <w:t>Про внесення змін до постанов Кабінету</w:t>
      </w:r>
      <w:r w:rsidRPr="00813C03">
        <w:rPr>
          <w:rStyle w:val="apple-converted-space"/>
          <w:b/>
          <w:bCs/>
          <w:lang w:val="uk-UA"/>
        </w:rPr>
        <w:t> </w:t>
      </w:r>
      <w:r w:rsidRPr="00813C03">
        <w:rPr>
          <w:b/>
          <w:bCs/>
          <w:lang w:val="uk-UA"/>
        </w:rPr>
        <w:br/>
        <w:t>Міністрів України від 14 квітня 1997 р. № 346</w:t>
      </w:r>
      <w:r w:rsidRPr="00813C03">
        <w:rPr>
          <w:rStyle w:val="apple-converted-space"/>
          <w:b/>
          <w:bCs/>
          <w:lang w:val="uk-UA"/>
        </w:rPr>
        <w:t> </w:t>
      </w:r>
      <w:r w:rsidRPr="00813C03">
        <w:rPr>
          <w:b/>
          <w:bCs/>
          <w:lang w:val="uk-UA"/>
        </w:rPr>
        <w:br/>
        <w:t>і від 14 червня 2000 р. № 963</w:t>
      </w:r>
    </w:p>
    <w:p w:rsidR="00003419" w:rsidRPr="00813C03" w:rsidRDefault="00003419" w:rsidP="00003419">
      <w:pPr>
        <w:pStyle w:val="a7"/>
        <w:shd w:val="clear" w:color="auto" w:fill="FFFFFF"/>
        <w:spacing w:before="120" w:beforeAutospacing="0" w:after="0" w:afterAutospacing="0"/>
        <w:ind w:firstLine="567"/>
        <w:jc w:val="both"/>
      </w:pPr>
      <w:r w:rsidRPr="00813C03">
        <w:rPr>
          <w:lang w:val="uk-UA"/>
        </w:rPr>
        <w:t>Кабінет Міністрів України</w:t>
      </w:r>
      <w:r w:rsidRPr="00813C03">
        <w:rPr>
          <w:rStyle w:val="apple-converted-space"/>
          <w:lang w:val="uk-UA"/>
        </w:rPr>
        <w:t> </w:t>
      </w:r>
      <w:r w:rsidRPr="00813C03">
        <w:rPr>
          <w:b/>
          <w:bCs/>
          <w:lang w:val="uk-UA"/>
        </w:rPr>
        <w:t>постановляє:</w:t>
      </w:r>
    </w:p>
    <w:p w:rsidR="00003419" w:rsidRPr="00813C03" w:rsidRDefault="00003419" w:rsidP="00003419">
      <w:pPr>
        <w:pStyle w:val="a7"/>
        <w:shd w:val="clear" w:color="auto" w:fill="FFFFFF"/>
        <w:spacing w:before="120" w:beforeAutospacing="0" w:after="0" w:afterAutospacing="0"/>
        <w:ind w:firstLine="567"/>
        <w:jc w:val="both"/>
      </w:pPr>
      <w:r w:rsidRPr="00813C03">
        <w:rPr>
          <w:lang w:val="uk-UA"/>
        </w:rPr>
        <w:t xml:space="preserve">Внести до постанов Кабінету Міністрів України від 14 квітня 1997 р. № 346 “Про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освіти, навчальних (педагогічних) частин (підрозділів) інших установ і закладів, педагогічним, науково-педагогічним працівникам та науковим </w:t>
      </w:r>
      <w:proofErr w:type="spellStart"/>
      <w:r w:rsidRPr="00813C03">
        <w:rPr>
          <w:lang w:val="uk-UA"/>
        </w:rPr>
        <w:t>працівникам”</w:t>
      </w:r>
      <w:proofErr w:type="spellEnd"/>
      <w:r w:rsidRPr="00813C03">
        <w:rPr>
          <w:lang w:val="uk-UA"/>
        </w:rPr>
        <w:t xml:space="preserve"> (Офіційний вісник України, 1997 р., число 16, с. 73; 2001 p., № 13, ст. 550) і від 14 червня 2000 p. № 963 “Про затвердження переліку посад педагогічних та науково-педагогічних </w:t>
      </w:r>
      <w:proofErr w:type="spellStart"/>
      <w:r w:rsidRPr="00813C03">
        <w:rPr>
          <w:lang w:val="uk-UA"/>
        </w:rPr>
        <w:t>працівників”</w:t>
      </w:r>
      <w:proofErr w:type="spellEnd"/>
      <w:r w:rsidRPr="00813C03">
        <w:rPr>
          <w:lang w:val="uk-UA"/>
        </w:rPr>
        <w:t xml:space="preserve"> (Офіційний вісник України, 2000 р., № 24, ст. 1015; 2001 p., № 19, ст. 812; 2004 p., № 2, ст. 58, № 46, ст. 3052; 2005 р., № 48, ст. 3013; 2006 р., № 8, ст. 454; 2007 р., № 48, ст. 1972; 2012 р., № 54, ст. 2162) зміни, що додаються.</w:t>
      </w:r>
    </w:p>
    <w:p w:rsidR="00003419" w:rsidRPr="00813C03" w:rsidRDefault="00003419" w:rsidP="00003419">
      <w:pPr>
        <w:pStyle w:val="a00"/>
        <w:shd w:val="clear" w:color="auto" w:fill="FFFFFF"/>
        <w:spacing w:before="400" w:beforeAutospacing="0" w:after="0" w:afterAutospacing="0"/>
        <w:ind w:firstLine="851"/>
        <w:jc w:val="both"/>
        <w:rPr>
          <w:b/>
          <w:bCs/>
        </w:rPr>
      </w:pPr>
      <w:r w:rsidRPr="00813C03">
        <w:rPr>
          <w:b/>
          <w:bCs/>
          <w:lang w:val="uk-UA"/>
        </w:rPr>
        <w:t>Прем’єр-міністр України                                                       </w:t>
      </w:r>
      <w:r w:rsidRPr="00813C03">
        <w:rPr>
          <w:rStyle w:val="apple-converted-space"/>
          <w:b/>
          <w:bCs/>
          <w:lang w:val="uk-UA"/>
        </w:rPr>
        <w:t> </w:t>
      </w:r>
      <w:r w:rsidRPr="00813C03">
        <w:rPr>
          <w:b/>
          <w:bCs/>
          <w:lang w:val="uk-UA"/>
        </w:rPr>
        <w:t>А. ЯЦЕНЮК</w:t>
      </w:r>
    </w:p>
    <w:p w:rsidR="00003419" w:rsidRPr="00813C03" w:rsidRDefault="00003419" w:rsidP="00003419">
      <w:pPr>
        <w:pStyle w:val="a00"/>
        <w:shd w:val="clear" w:color="auto" w:fill="FFFFFF"/>
        <w:spacing w:before="1000" w:beforeAutospacing="0" w:after="0" w:afterAutospacing="0"/>
        <w:jc w:val="both"/>
        <w:rPr>
          <w:b/>
          <w:bCs/>
        </w:rPr>
      </w:pPr>
      <w:r w:rsidRPr="00813C03">
        <w:rPr>
          <w:lang w:val="uk-UA"/>
        </w:rPr>
        <w:t>Інд. 73</w:t>
      </w:r>
    </w:p>
    <w:p w:rsidR="00003419" w:rsidRPr="00813C03" w:rsidRDefault="00003419" w:rsidP="00003419">
      <w:pPr>
        <w:pStyle w:val="a00"/>
        <w:shd w:val="clear" w:color="auto" w:fill="FFFFFF"/>
        <w:spacing w:before="1000" w:beforeAutospacing="0" w:after="0" w:afterAutospacing="0"/>
        <w:jc w:val="both"/>
        <w:rPr>
          <w:b/>
          <w:bCs/>
        </w:rPr>
      </w:pPr>
      <w:r w:rsidRPr="00813C03">
        <w:rPr>
          <w:lang w:val="uk-UA"/>
        </w:rPr>
        <w:t> </w:t>
      </w:r>
    </w:p>
    <w:p w:rsidR="00003419" w:rsidRPr="00813C03" w:rsidRDefault="00003419" w:rsidP="00003419">
      <w:pPr>
        <w:pStyle w:val="a60"/>
        <w:keepNext/>
        <w:shd w:val="clear" w:color="auto" w:fill="FFFFFF"/>
        <w:spacing w:before="0" w:beforeAutospacing="0" w:after="240" w:afterAutospacing="0"/>
        <w:ind w:left="3969"/>
        <w:jc w:val="center"/>
      </w:pPr>
      <w:r w:rsidRPr="00813C03">
        <w:rPr>
          <w:lang w:val="uk-UA"/>
        </w:rPr>
        <w:br w:type="page"/>
      </w:r>
      <w:r w:rsidRPr="00813C03">
        <w:rPr>
          <w:lang w:val="uk-UA"/>
        </w:rPr>
        <w:lastRenderedPageBreak/>
        <w:t>ЗАТВЕРДЖЕНО</w:t>
      </w:r>
      <w:r w:rsidRPr="00813C03">
        <w:rPr>
          <w:rStyle w:val="apple-converted-space"/>
          <w:lang w:val="uk-UA"/>
        </w:rPr>
        <w:t> </w:t>
      </w:r>
      <w:r w:rsidRPr="00813C03">
        <w:rPr>
          <w:lang w:val="uk-UA"/>
        </w:rPr>
        <w:br/>
        <w:t>постановою Кабінету Міністрів України</w:t>
      </w:r>
      <w:r w:rsidRPr="00813C03">
        <w:rPr>
          <w:lang w:val="uk-UA"/>
        </w:rPr>
        <w:br/>
        <w:t>від 29 липня 2015 р. № 531</w:t>
      </w:r>
    </w:p>
    <w:p w:rsidR="00003419" w:rsidRPr="00813C03" w:rsidRDefault="00003419" w:rsidP="00003419">
      <w:pPr>
        <w:pStyle w:val="a50"/>
        <w:keepNext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  <w:r w:rsidRPr="00813C03">
        <w:rPr>
          <w:lang w:val="uk-UA"/>
        </w:rPr>
        <w:t>ЗМІНИ,</w:t>
      </w:r>
      <w:r w:rsidRPr="00813C03">
        <w:rPr>
          <w:lang w:val="uk-UA"/>
        </w:rPr>
        <w:br/>
        <w:t>що вносяться до постанов Кабінету Міністрів</w:t>
      </w:r>
      <w:r w:rsidRPr="00813C03">
        <w:rPr>
          <w:rStyle w:val="apple-converted-space"/>
          <w:lang w:val="uk-UA"/>
        </w:rPr>
        <w:t> </w:t>
      </w:r>
      <w:r w:rsidRPr="00813C03">
        <w:rPr>
          <w:lang w:val="uk-UA"/>
        </w:rPr>
        <w:br/>
        <w:t>України від 14 квітня 1997 р. № 346</w:t>
      </w:r>
      <w:r w:rsidRPr="00813C03">
        <w:rPr>
          <w:lang w:val="uk-UA"/>
        </w:rPr>
        <w:br/>
        <w:t>і від 14 червня 2000 р. № 963</w:t>
      </w:r>
    </w:p>
    <w:p w:rsidR="00003419" w:rsidRPr="00813C03" w:rsidRDefault="00003419" w:rsidP="00003419">
      <w:pPr>
        <w:pStyle w:val="a7"/>
        <w:shd w:val="clear" w:color="auto" w:fill="FFFFFF"/>
        <w:spacing w:before="120" w:beforeAutospacing="0" w:after="0" w:afterAutospacing="0"/>
        <w:ind w:firstLine="567"/>
        <w:jc w:val="both"/>
      </w:pPr>
      <w:r w:rsidRPr="00813C03">
        <w:rPr>
          <w:lang w:val="uk-UA"/>
        </w:rPr>
        <w:t>1. Пункт 1 розділу</w:t>
      </w:r>
      <w:r w:rsidRPr="00813C03">
        <w:rPr>
          <w:rStyle w:val="apple-converted-space"/>
          <w:lang w:val="uk-UA"/>
        </w:rPr>
        <w:t> </w:t>
      </w:r>
      <w:r w:rsidRPr="00813C03">
        <w:rPr>
          <w:lang w:val="en-US"/>
        </w:rPr>
        <w:t>I</w:t>
      </w:r>
      <w:r w:rsidRPr="00813C03">
        <w:rPr>
          <w:rStyle w:val="apple-converted-space"/>
          <w:lang w:val="uk-UA"/>
        </w:rPr>
        <w:t> </w:t>
      </w:r>
      <w:r w:rsidRPr="00813C03">
        <w:rPr>
          <w:lang w:val="uk-UA"/>
        </w:rPr>
        <w:t>додатка до Порядку надання щорічної основної відпустки тривалістю до 56 календарних днів керівним працівникам навчальних закладів та установ освіти, навчальних (педагогічних) частин (підрозділів) інших установ і закладів, педагогічним, науково-педагогічним працівникам та науковим працівникам, затвердженого постановою Кабінету Міністрів України від 14 квітня 1997 р. № 346, доповнити такими позиціями: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42"/>
        <w:gridCol w:w="1713"/>
      </w:tblGrid>
      <w:tr w:rsidR="00003419" w:rsidRPr="00813C03" w:rsidTr="00003419">
        <w:tc>
          <w:tcPr>
            <w:tcW w:w="7410" w:type="dxa"/>
            <w:hideMark/>
          </w:tcPr>
          <w:p w:rsidR="00003419" w:rsidRPr="00813C03" w:rsidRDefault="00003419">
            <w:pPr>
              <w:pStyle w:val="a7"/>
              <w:spacing w:before="120" w:beforeAutospacing="0" w:after="120" w:afterAutospacing="0"/>
              <w:ind w:firstLine="567"/>
              <w:jc w:val="both"/>
            </w:pPr>
            <w:r w:rsidRPr="00813C03">
              <w:rPr>
                <w:lang w:val="uk-UA"/>
              </w:rPr>
              <w:t>“Вихователь, який працює в інклюзивній групі</w:t>
            </w:r>
          </w:p>
        </w:tc>
        <w:tc>
          <w:tcPr>
            <w:tcW w:w="1661" w:type="dxa"/>
            <w:hideMark/>
          </w:tcPr>
          <w:p w:rsidR="00003419" w:rsidRPr="00813C03" w:rsidRDefault="00003419">
            <w:pPr>
              <w:pStyle w:val="a7"/>
              <w:spacing w:before="120" w:beforeAutospacing="0" w:after="120" w:afterAutospacing="0"/>
              <w:ind w:left="751"/>
              <w:jc w:val="both"/>
            </w:pPr>
            <w:r w:rsidRPr="00813C03">
              <w:rPr>
                <w:lang w:val="uk-UA"/>
              </w:rPr>
              <w:t>56</w:t>
            </w:r>
          </w:p>
        </w:tc>
      </w:tr>
      <w:tr w:rsidR="00003419" w:rsidRPr="00813C03" w:rsidTr="00003419">
        <w:tc>
          <w:tcPr>
            <w:tcW w:w="7410" w:type="dxa"/>
            <w:hideMark/>
          </w:tcPr>
          <w:p w:rsidR="00003419" w:rsidRPr="00813C03" w:rsidRDefault="00003419">
            <w:pPr>
              <w:pStyle w:val="a7"/>
              <w:spacing w:before="120" w:beforeAutospacing="0" w:after="120" w:afterAutospacing="0"/>
              <w:ind w:firstLine="567"/>
              <w:jc w:val="both"/>
            </w:pPr>
            <w:r w:rsidRPr="00813C03">
              <w:rPr>
                <w:lang w:val="uk-UA"/>
              </w:rPr>
              <w:t>Асистент вихователя дошкільного навчального закладу</w:t>
            </w:r>
          </w:p>
        </w:tc>
        <w:tc>
          <w:tcPr>
            <w:tcW w:w="1661" w:type="dxa"/>
            <w:hideMark/>
          </w:tcPr>
          <w:p w:rsidR="00003419" w:rsidRPr="00813C03" w:rsidRDefault="00003419">
            <w:pPr>
              <w:pStyle w:val="a7"/>
              <w:spacing w:before="120" w:beforeAutospacing="0" w:after="120" w:afterAutospacing="0"/>
              <w:ind w:left="751"/>
              <w:jc w:val="both"/>
            </w:pPr>
            <w:r w:rsidRPr="00813C03">
              <w:rPr>
                <w:lang w:val="uk-UA"/>
              </w:rPr>
              <w:t>56”.</w:t>
            </w:r>
          </w:p>
        </w:tc>
      </w:tr>
    </w:tbl>
    <w:p w:rsidR="00003419" w:rsidRPr="00813C03" w:rsidRDefault="00003419" w:rsidP="00003419">
      <w:pPr>
        <w:pStyle w:val="a7"/>
        <w:shd w:val="clear" w:color="auto" w:fill="FFFFFF"/>
        <w:spacing w:before="120" w:beforeAutospacing="0" w:after="0" w:afterAutospacing="0"/>
        <w:ind w:firstLine="567"/>
        <w:jc w:val="both"/>
      </w:pPr>
      <w:r w:rsidRPr="00813C03">
        <w:rPr>
          <w:lang w:val="uk-UA"/>
        </w:rPr>
        <w:t xml:space="preserve">2. Абзац третій розділу “Посади педагогічних </w:t>
      </w:r>
      <w:proofErr w:type="spellStart"/>
      <w:r w:rsidRPr="00813C03">
        <w:rPr>
          <w:lang w:val="uk-UA"/>
        </w:rPr>
        <w:t>працівників”</w:t>
      </w:r>
      <w:proofErr w:type="spellEnd"/>
      <w:r w:rsidRPr="00813C03">
        <w:rPr>
          <w:lang w:val="uk-UA"/>
        </w:rPr>
        <w:t xml:space="preserve"> переліку посад педагогічних та науково-педагогічних працівників, затвердженого постановою Кабінету Міністрів України від 14 червня 2000 р. № 963, після слова “</w:t>
      </w:r>
      <w:proofErr w:type="spellStart"/>
      <w:r w:rsidRPr="00813C03">
        <w:rPr>
          <w:lang w:val="uk-UA"/>
        </w:rPr>
        <w:t>вихователь”</w:t>
      </w:r>
      <w:proofErr w:type="spellEnd"/>
      <w:r w:rsidRPr="00813C03">
        <w:rPr>
          <w:lang w:val="uk-UA"/>
        </w:rPr>
        <w:t xml:space="preserve"> доповнити словами “, асистент вихователя дошкільного навчального </w:t>
      </w:r>
      <w:proofErr w:type="spellStart"/>
      <w:r w:rsidRPr="00813C03">
        <w:rPr>
          <w:lang w:val="uk-UA"/>
        </w:rPr>
        <w:t>закладу”</w:t>
      </w:r>
      <w:proofErr w:type="spellEnd"/>
      <w:r w:rsidRPr="00813C03">
        <w:rPr>
          <w:lang w:val="uk-UA"/>
        </w:rPr>
        <w:t>.</w:t>
      </w:r>
    </w:p>
    <w:p w:rsidR="00003419" w:rsidRPr="00813C03" w:rsidRDefault="00003419" w:rsidP="00003419">
      <w:pPr>
        <w:pStyle w:val="3"/>
        <w:shd w:val="clear" w:color="auto" w:fill="FFFFFF"/>
        <w:spacing w:before="480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13C03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</w:t>
      </w:r>
    </w:p>
    <w:p w:rsidR="00003419" w:rsidRPr="00813C03" w:rsidRDefault="00003419" w:rsidP="00003419">
      <w:pPr>
        <w:pStyle w:val="a0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13C03">
        <w:rPr>
          <w:lang w:val="uk-UA"/>
        </w:rPr>
        <w:t> </w:t>
      </w:r>
    </w:p>
    <w:p w:rsidR="00003419" w:rsidRPr="00813C03" w:rsidRDefault="00003419" w:rsidP="00003419">
      <w:pPr>
        <w:pStyle w:val="a0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13C03">
        <w:rPr>
          <w:lang w:val="uk-UA"/>
        </w:rPr>
        <w:t> </w:t>
      </w:r>
    </w:p>
    <w:p w:rsidR="0094168D" w:rsidRPr="00813C03" w:rsidRDefault="00813C03">
      <w:pPr>
        <w:rPr>
          <w:rFonts w:ascii="Times New Roman" w:hAnsi="Times New Roman"/>
          <w:sz w:val="24"/>
          <w:szCs w:val="24"/>
        </w:rPr>
      </w:pPr>
    </w:p>
    <w:sectPr w:rsidR="0094168D" w:rsidRPr="00813C03" w:rsidSect="007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3419"/>
    <w:rsid w:val="00003419"/>
    <w:rsid w:val="00382B8E"/>
    <w:rsid w:val="005C381A"/>
    <w:rsid w:val="006B4F95"/>
    <w:rsid w:val="006F1CEF"/>
    <w:rsid w:val="007522BB"/>
    <w:rsid w:val="00785424"/>
    <w:rsid w:val="00794FCE"/>
    <w:rsid w:val="00813C03"/>
    <w:rsid w:val="00A11266"/>
    <w:rsid w:val="00E21FEC"/>
    <w:rsid w:val="00ED279E"/>
    <w:rsid w:val="00FB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4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003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4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3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03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419"/>
  </w:style>
  <w:style w:type="paragraph" w:styleId="a5">
    <w:name w:val="Balloon Text"/>
    <w:basedOn w:val="a"/>
    <w:link w:val="a6"/>
    <w:uiPriority w:val="99"/>
    <w:semiHidden/>
    <w:unhideWhenUsed/>
    <w:rsid w:val="0000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419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03419"/>
    <w:rPr>
      <w:rFonts w:ascii="Cambria" w:eastAsia="Times New Roman" w:hAnsi="Cambria" w:cs="Times New Roman"/>
      <w:b/>
      <w:bCs/>
      <w:color w:val="4F81BD"/>
      <w:lang w:val="uk-UA"/>
    </w:rPr>
  </w:style>
  <w:style w:type="paragraph" w:customStyle="1" w:styleId="a20">
    <w:name w:val="a2"/>
    <w:basedOn w:val="a"/>
    <w:rsid w:val="00003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003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0">
    <w:name w:val="a4"/>
    <w:basedOn w:val="a"/>
    <w:rsid w:val="00003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0">
    <w:name w:val="a5"/>
    <w:basedOn w:val="a"/>
    <w:rsid w:val="00003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a"/>
    <w:basedOn w:val="a"/>
    <w:rsid w:val="00003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3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0">
    <w:name w:val="a6"/>
    <w:basedOn w:val="a"/>
    <w:rsid w:val="00003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2">
          <w:marLeft w:val="107"/>
          <w:marRight w:val="107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u.gov.ua/control/ru/cardnpd?docid=248379266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mcio.ippo.kubg.edu.ua/wp-content/uploads/2015/08/logo3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2</cp:revision>
  <dcterms:created xsi:type="dcterms:W3CDTF">2015-08-14T13:01:00Z</dcterms:created>
  <dcterms:modified xsi:type="dcterms:W3CDTF">2015-08-14T13:04:00Z</dcterms:modified>
</cp:coreProperties>
</file>