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1676C5" w:rsidRDefault="0061089D" w:rsidP="0061089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158029" cy="3420000"/>
            <wp:effectExtent l="247650" t="247650" r="252730" b="257175"/>
            <wp:docPr id="4" name="Рисунок 4" descr="Зінаїда Тулуб – доля української романістки в добу сталінського терору |  Український інтер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інаїда Тулуб – доля української романістки в добу сталінського терору |  Український інтере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029" cy="34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089D" w:rsidRDefault="0061089D" w:rsidP="0061089D">
      <w:pPr>
        <w:jc w:val="center"/>
      </w:pPr>
    </w:p>
    <w:p w:rsidR="0061089D" w:rsidRDefault="0061089D" w:rsidP="0061089D">
      <w:pPr>
        <w:jc w:val="center"/>
        <w:rPr>
          <w:b/>
          <w:color w:val="833C0B" w:themeColor="accent2" w:themeShade="80"/>
          <w:sz w:val="96"/>
          <w:szCs w:val="96"/>
        </w:rPr>
      </w:pPr>
      <w:r w:rsidRPr="0061089D">
        <w:rPr>
          <w:b/>
          <w:color w:val="833C0B" w:themeColor="accent2" w:themeShade="80"/>
          <w:sz w:val="96"/>
          <w:szCs w:val="96"/>
        </w:rPr>
        <w:t>Двадцять років на Голгофі</w:t>
      </w:r>
    </w:p>
    <w:p w:rsidR="0061089D" w:rsidRPr="0061089D" w:rsidRDefault="003A1836" w:rsidP="0061089D">
      <w:pPr>
        <w:jc w:val="center"/>
        <w:rPr>
          <w:b/>
          <w:color w:val="833C0B" w:themeColor="accent2" w:themeShade="80"/>
          <w:sz w:val="56"/>
          <w:szCs w:val="56"/>
        </w:rPr>
      </w:pPr>
      <w:r>
        <w:rPr>
          <w:b/>
          <w:color w:val="833C0B" w:themeColor="accent2" w:themeShade="80"/>
          <w:sz w:val="56"/>
          <w:szCs w:val="56"/>
        </w:rPr>
        <w:t>28 листопада 130 років від дня</w:t>
      </w:r>
      <w:r w:rsidR="0061089D" w:rsidRPr="0061089D">
        <w:rPr>
          <w:b/>
          <w:color w:val="833C0B" w:themeColor="accent2" w:themeShade="80"/>
          <w:sz w:val="56"/>
          <w:szCs w:val="56"/>
        </w:rPr>
        <w:t xml:space="preserve"> народження </w:t>
      </w:r>
    </w:p>
    <w:p w:rsidR="00B166B6" w:rsidRDefault="0061089D" w:rsidP="0061089D">
      <w:pPr>
        <w:jc w:val="center"/>
        <w:rPr>
          <w:rFonts w:ascii="Arial Black" w:hAnsi="Arial Black"/>
          <w:b/>
          <w:i/>
          <w:color w:val="833C0B" w:themeColor="accent2" w:themeShade="80"/>
          <w:sz w:val="96"/>
          <w:szCs w:val="96"/>
        </w:rPr>
      </w:pPr>
      <w:r w:rsidRPr="0061089D">
        <w:rPr>
          <w:rFonts w:ascii="Arial Black" w:hAnsi="Arial Black"/>
          <w:b/>
          <w:i/>
          <w:color w:val="833C0B" w:themeColor="accent2" w:themeShade="80"/>
          <w:sz w:val="96"/>
          <w:szCs w:val="96"/>
        </w:rPr>
        <w:t>Зінаїди Тулуб</w:t>
      </w:r>
    </w:p>
    <w:p w:rsidR="00071C45" w:rsidRPr="009825C1" w:rsidRDefault="00071C45" w:rsidP="0061089D">
      <w:pPr>
        <w:jc w:val="center"/>
        <w:rPr>
          <w:rFonts w:ascii="Arial Black" w:hAnsi="Arial Black"/>
          <w:b/>
          <w:color w:val="833C0B" w:themeColor="accent2" w:themeShade="80"/>
          <w:sz w:val="36"/>
          <w:szCs w:val="36"/>
        </w:rPr>
      </w:pPr>
      <w:r w:rsidRPr="009825C1">
        <w:rPr>
          <w:rFonts w:ascii="Arial Black" w:hAnsi="Arial Black"/>
          <w:b/>
          <w:color w:val="833C0B" w:themeColor="accent2" w:themeShade="80"/>
          <w:sz w:val="36"/>
          <w:szCs w:val="36"/>
        </w:rPr>
        <w:t>Української письменниці-романістки, авторки</w:t>
      </w:r>
      <w:r w:rsidR="00FD0906" w:rsidRPr="009825C1">
        <w:rPr>
          <w:rFonts w:ascii="Arial Black" w:hAnsi="Arial Black"/>
          <w:b/>
          <w:color w:val="833C0B" w:themeColor="accent2" w:themeShade="80"/>
          <w:sz w:val="36"/>
          <w:szCs w:val="36"/>
        </w:rPr>
        <w:t xml:space="preserve"> історичного роману «Людолови»</w:t>
      </w:r>
      <w:r w:rsidR="009825C1" w:rsidRPr="009825C1">
        <w:rPr>
          <w:rFonts w:ascii="Arial Black" w:hAnsi="Arial Black"/>
          <w:b/>
          <w:color w:val="833C0B" w:themeColor="accent2" w:themeShade="80"/>
          <w:sz w:val="36"/>
          <w:szCs w:val="36"/>
        </w:rPr>
        <w:t xml:space="preserve"> та про життя Т.Г. Шевченка «В степу безкраїм за Уралом»</w:t>
      </w:r>
    </w:p>
    <w:p w:rsidR="001676C5" w:rsidRDefault="001676C5"/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r w:rsidRPr="00FD0906">
        <w:rPr>
          <w:rFonts w:ascii="Georgia" w:hAnsi="Georgia"/>
          <w:sz w:val="24"/>
          <w:szCs w:val="24"/>
        </w:rPr>
        <w:lastRenderedPageBreak/>
        <w:t xml:space="preserve">Зінаїда Тулуб – українська письменниця, яка виросла в </w:t>
      </w:r>
      <w:proofErr w:type="spellStart"/>
      <w:r w:rsidRPr="00FD0906">
        <w:rPr>
          <w:rFonts w:ascii="Georgia" w:hAnsi="Georgia"/>
          <w:sz w:val="24"/>
          <w:szCs w:val="24"/>
        </w:rPr>
        <w:t>зросійщеній</w:t>
      </w:r>
      <w:proofErr w:type="spellEnd"/>
      <w:r w:rsidRPr="00FD0906">
        <w:rPr>
          <w:rFonts w:ascii="Georgia" w:hAnsi="Georgia"/>
          <w:sz w:val="24"/>
          <w:szCs w:val="24"/>
        </w:rPr>
        <w:t xml:space="preserve"> сім’ї, але усвідомивши себе українкою, стала справжньою донькою своєї Батьківщини. Цього пориву патріотизму радянська влада не оцінила, сталінський режим прирік письменницю на тортури та майже 20 років таборів. Однією з найвидатніших робіт Тулуб став історичний роман “Людолови”, в якому письменниця розповіла жінку, що стала прототипом Роксолани.</w:t>
      </w:r>
    </w:p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r w:rsidRPr="00FD0906">
        <w:rPr>
          <w:rFonts w:ascii="Georgia" w:hAnsi="Georgia"/>
          <w:sz w:val="24"/>
          <w:szCs w:val="24"/>
        </w:rPr>
        <w:t>Народилася майбутня письменниця 28 листопада 1890 року в Києві у родині Павла Олександровича і Єлизавети Василівни. Дід дівчинки Олександр свого часу був членом Кирило-</w:t>
      </w:r>
      <w:proofErr w:type="spellStart"/>
      <w:r w:rsidRPr="00FD0906">
        <w:rPr>
          <w:rFonts w:ascii="Georgia" w:hAnsi="Georgia"/>
          <w:sz w:val="24"/>
          <w:szCs w:val="24"/>
        </w:rPr>
        <w:t>Методіївського</w:t>
      </w:r>
      <w:proofErr w:type="spellEnd"/>
      <w:r w:rsidRPr="00FD0906">
        <w:rPr>
          <w:rFonts w:ascii="Georgia" w:hAnsi="Georgia"/>
          <w:sz w:val="24"/>
          <w:szCs w:val="24"/>
        </w:rPr>
        <w:t xml:space="preserve"> братства, онука дуже цим пишалася. Змалку дівчина була хворобливою, тому початкову освіту здобувала вдома, особливої уваги мати приділяла французькій, яку знала досконало. Мовою ж спілкування в родині була російська. У них часто бували Олександр Купрін та Іван Бунін – приїжджали до Тулуба-старшого, який також був письменником.</w:t>
      </w:r>
    </w:p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r w:rsidRPr="00FD0906">
        <w:rPr>
          <w:rFonts w:ascii="Georgia" w:hAnsi="Georgia"/>
          <w:sz w:val="24"/>
          <w:szCs w:val="24"/>
        </w:rPr>
        <w:t>Згодом Зінаїду віддали на навчання до Вищих жіночих курсів на історико-філологічний факультет, які вона закінчила в 1913 році. Захистивши дисертацію, готувалася до професури, водночас вирішила спробувати свої сили в літературі. Її перші вірші були російською. Дослідники творчості стверджують, що написані вони під впливом поезій Буніна. До речі, існують свідчення, що вона була закохана в Івана, хоча він і був старшим за неї на 20 років, тому не дивно, що її вірші нагадували стилістику поета.</w:t>
      </w:r>
    </w:p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r w:rsidRPr="00FD0906">
        <w:rPr>
          <w:rFonts w:ascii="Georgia" w:hAnsi="Georgia"/>
          <w:sz w:val="24"/>
          <w:szCs w:val="24"/>
        </w:rPr>
        <w:t>Загалом, творчу діяльність Тулуб можна розділити на три періоди. До першого етапу належать твори, написані до 1917 року – дівочі, романтичні. Нині ці твори майже всі втрачені та забуті.</w:t>
      </w:r>
    </w:p>
    <w:p w:rsidR="003A1836" w:rsidRPr="00FD0906" w:rsidRDefault="003A1836" w:rsidP="00FD0906">
      <w:pPr>
        <w:contextualSpacing/>
        <w:rPr>
          <w:sz w:val="24"/>
          <w:szCs w:val="24"/>
        </w:rPr>
      </w:pPr>
      <w:r w:rsidRPr="00FD0906">
        <w:rPr>
          <w:sz w:val="24"/>
          <w:szCs w:val="24"/>
        </w:rPr>
        <w:t xml:space="preserve">Мне снилось </w:t>
      </w:r>
      <w:proofErr w:type="spellStart"/>
      <w:r w:rsidRPr="00FD0906">
        <w:rPr>
          <w:sz w:val="24"/>
          <w:szCs w:val="24"/>
        </w:rPr>
        <w:t>что</w:t>
      </w:r>
      <w:proofErr w:type="spellEnd"/>
      <w:r w:rsidRPr="00FD0906">
        <w:rPr>
          <w:sz w:val="24"/>
          <w:szCs w:val="24"/>
        </w:rPr>
        <w:t xml:space="preserve">-то </w:t>
      </w:r>
      <w:proofErr w:type="spellStart"/>
      <w:r w:rsidRPr="00FD0906">
        <w:rPr>
          <w:sz w:val="24"/>
          <w:szCs w:val="24"/>
        </w:rPr>
        <w:t>свежее</w:t>
      </w:r>
      <w:proofErr w:type="spellEnd"/>
      <w:r w:rsidRPr="00FD0906">
        <w:rPr>
          <w:sz w:val="24"/>
          <w:szCs w:val="24"/>
        </w:rPr>
        <w:t xml:space="preserve">, </w:t>
      </w:r>
      <w:proofErr w:type="spellStart"/>
      <w:r w:rsidRPr="00FD0906">
        <w:rPr>
          <w:sz w:val="24"/>
          <w:szCs w:val="24"/>
        </w:rPr>
        <w:t>как</w:t>
      </w:r>
      <w:proofErr w:type="spellEnd"/>
      <w:r w:rsidRPr="00FD0906">
        <w:rPr>
          <w:sz w:val="24"/>
          <w:szCs w:val="24"/>
        </w:rPr>
        <w:t xml:space="preserve"> </w:t>
      </w:r>
      <w:proofErr w:type="spellStart"/>
      <w:r w:rsidRPr="00FD0906">
        <w:rPr>
          <w:sz w:val="24"/>
          <w:szCs w:val="24"/>
        </w:rPr>
        <w:t>ландыши</w:t>
      </w:r>
      <w:proofErr w:type="spellEnd"/>
      <w:r w:rsidRPr="00FD0906">
        <w:rPr>
          <w:sz w:val="24"/>
          <w:szCs w:val="24"/>
        </w:rPr>
        <w:t xml:space="preserve"> </w:t>
      </w:r>
      <w:proofErr w:type="spellStart"/>
      <w:r w:rsidRPr="00FD0906">
        <w:rPr>
          <w:sz w:val="24"/>
          <w:szCs w:val="24"/>
        </w:rPr>
        <w:t>весенние</w:t>
      </w:r>
      <w:proofErr w:type="spellEnd"/>
      <w:r w:rsidRPr="00FD0906">
        <w:rPr>
          <w:sz w:val="24"/>
          <w:szCs w:val="24"/>
        </w:rPr>
        <w:t>,</w:t>
      </w:r>
      <w:r w:rsidRPr="00FD0906">
        <w:rPr>
          <w:sz w:val="24"/>
          <w:szCs w:val="24"/>
        </w:rPr>
        <w:br/>
      </w:r>
      <w:proofErr w:type="spellStart"/>
      <w:r w:rsidRPr="00FD0906">
        <w:rPr>
          <w:sz w:val="24"/>
          <w:szCs w:val="24"/>
        </w:rPr>
        <w:t>Пугливо-затаенное</w:t>
      </w:r>
      <w:proofErr w:type="spellEnd"/>
      <w:r w:rsidRPr="00FD0906">
        <w:rPr>
          <w:sz w:val="24"/>
          <w:szCs w:val="24"/>
        </w:rPr>
        <w:t xml:space="preserve">, </w:t>
      </w:r>
      <w:proofErr w:type="spellStart"/>
      <w:r w:rsidRPr="00FD0906">
        <w:rPr>
          <w:sz w:val="24"/>
          <w:szCs w:val="24"/>
        </w:rPr>
        <w:t>как</w:t>
      </w:r>
      <w:proofErr w:type="spellEnd"/>
      <w:r w:rsidRPr="00FD0906">
        <w:rPr>
          <w:sz w:val="24"/>
          <w:szCs w:val="24"/>
        </w:rPr>
        <w:t xml:space="preserve"> </w:t>
      </w:r>
      <w:proofErr w:type="spellStart"/>
      <w:r w:rsidRPr="00FD0906">
        <w:rPr>
          <w:sz w:val="24"/>
          <w:szCs w:val="24"/>
        </w:rPr>
        <w:t>девичьи</w:t>
      </w:r>
      <w:proofErr w:type="spellEnd"/>
      <w:r w:rsidRPr="00FD0906">
        <w:rPr>
          <w:sz w:val="24"/>
          <w:szCs w:val="24"/>
        </w:rPr>
        <w:t xml:space="preserve"> </w:t>
      </w:r>
      <w:proofErr w:type="spellStart"/>
      <w:r w:rsidRPr="00FD0906">
        <w:rPr>
          <w:sz w:val="24"/>
          <w:szCs w:val="24"/>
        </w:rPr>
        <w:t>мечты</w:t>
      </w:r>
      <w:proofErr w:type="spellEnd"/>
      <w:r w:rsidRPr="00FD0906">
        <w:rPr>
          <w:sz w:val="24"/>
          <w:szCs w:val="24"/>
        </w:rPr>
        <w:t>.</w:t>
      </w:r>
      <w:r w:rsidRPr="00FD0906">
        <w:rPr>
          <w:sz w:val="24"/>
          <w:szCs w:val="24"/>
        </w:rPr>
        <w:br/>
        <w:t xml:space="preserve">И </w:t>
      </w:r>
      <w:proofErr w:type="spellStart"/>
      <w:r w:rsidRPr="00FD0906">
        <w:rPr>
          <w:sz w:val="24"/>
          <w:szCs w:val="24"/>
        </w:rPr>
        <w:t>сердце</w:t>
      </w:r>
      <w:proofErr w:type="spellEnd"/>
      <w:r w:rsidRPr="00FD0906">
        <w:rPr>
          <w:sz w:val="24"/>
          <w:szCs w:val="24"/>
        </w:rPr>
        <w:t xml:space="preserve"> чутко </w:t>
      </w:r>
      <w:proofErr w:type="spellStart"/>
      <w:r w:rsidRPr="00FD0906">
        <w:rPr>
          <w:sz w:val="24"/>
          <w:szCs w:val="24"/>
        </w:rPr>
        <w:t>дрогнуло</w:t>
      </w:r>
      <w:proofErr w:type="spellEnd"/>
      <w:r w:rsidRPr="00FD0906">
        <w:rPr>
          <w:sz w:val="24"/>
          <w:szCs w:val="24"/>
        </w:rPr>
        <w:t xml:space="preserve"> в </w:t>
      </w:r>
      <w:proofErr w:type="spellStart"/>
      <w:r w:rsidRPr="00FD0906">
        <w:rPr>
          <w:sz w:val="24"/>
          <w:szCs w:val="24"/>
        </w:rPr>
        <w:t>дремоте</w:t>
      </w:r>
      <w:proofErr w:type="spellEnd"/>
      <w:r w:rsidRPr="00FD0906">
        <w:rPr>
          <w:sz w:val="24"/>
          <w:szCs w:val="24"/>
        </w:rPr>
        <w:t xml:space="preserve"> </w:t>
      </w:r>
      <w:proofErr w:type="spellStart"/>
      <w:r w:rsidRPr="00FD0906">
        <w:rPr>
          <w:sz w:val="24"/>
          <w:szCs w:val="24"/>
        </w:rPr>
        <w:t>пробуждения</w:t>
      </w:r>
      <w:proofErr w:type="spellEnd"/>
      <w:r w:rsidRPr="00FD0906">
        <w:rPr>
          <w:sz w:val="24"/>
          <w:szCs w:val="24"/>
        </w:rPr>
        <w:t>,</w:t>
      </w:r>
      <w:r w:rsidRPr="00FD0906">
        <w:rPr>
          <w:sz w:val="24"/>
          <w:szCs w:val="24"/>
        </w:rPr>
        <w:br/>
        <w:t xml:space="preserve">Горя </w:t>
      </w:r>
      <w:proofErr w:type="spellStart"/>
      <w:r w:rsidRPr="00FD0906">
        <w:rPr>
          <w:sz w:val="24"/>
          <w:szCs w:val="24"/>
        </w:rPr>
        <w:t>слезой</w:t>
      </w:r>
      <w:proofErr w:type="spellEnd"/>
      <w:r w:rsidRPr="00FD0906">
        <w:rPr>
          <w:sz w:val="24"/>
          <w:szCs w:val="24"/>
        </w:rPr>
        <w:t xml:space="preserve"> </w:t>
      </w:r>
      <w:proofErr w:type="spellStart"/>
      <w:r w:rsidRPr="00FD0906">
        <w:rPr>
          <w:sz w:val="24"/>
          <w:szCs w:val="24"/>
        </w:rPr>
        <w:t>хрустальною</w:t>
      </w:r>
      <w:proofErr w:type="spellEnd"/>
      <w:r w:rsidRPr="00FD0906">
        <w:rPr>
          <w:sz w:val="24"/>
          <w:szCs w:val="24"/>
        </w:rPr>
        <w:t xml:space="preserve"> </w:t>
      </w:r>
      <w:proofErr w:type="spellStart"/>
      <w:r w:rsidRPr="00FD0906">
        <w:rPr>
          <w:sz w:val="24"/>
          <w:szCs w:val="24"/>
        </w:rPr>
        <w:t>раскрывшейся</w:t>
      </w:r>
      <w:proofErr w:type="spellEnd"/>
      <w:r w:rsidRPr="00FD0906">
        <w:rPr>
          <w:sz w:val="24"/>
          <w:szCs w:val="24"/>
        </w:rPr>
        <w:t xml:space="preserve"> </w:t>
      </w:r>
      <w:proofErr w:type="spellStart"/>
      <w:r w:rsidRPr="00FD0906">
        <w:rPr>
          <w:sz w:val="24"/>
          <w:szCs w:val="24"/>
        </w:rPr>
        <w:t>звезды</w:t>
      </w:r>
      <w:proofErr w:type="spellEnd"/>
      <w:r w:rsidRPr="00FD0906">
        <w:rPr>
          <w:sz w:val="24"/>
          <w:szCs w:val="24"/>
        </w:rPr>
        <w:t>.</w:t>
      </w:r>
      <w:r w:rsidRPr="00FD0906">
        <w:rPr>
          <w:sz w:val="24"/>
          <w:szCs w:val="24"/>
        </w:rPr>
        <w:br/>
        <w:t xml:space="preserve">Твоя душа </w:t>
      </w:r>
      <w:proofErr w:type="spellStart"/>
      <w:r w:rsidRPr="00FD0906">
        <w:rPr>
          <w:sz w:val="24"/>
          <w:szCs w:val="24"/>
        </w:rPr>
        <w:t>ли</w:t>
      </w:r>
      <w:proofErr w:type="spellEnd"/>
      <w:r w:rsidRPr="00FD0906">
        <w:rPr>
          <w:sz w:val="24"/>
          <w:szCs w:val="24"/>
        </w:rPr>
        <w:t xml:space="preserve"> </w:t>
      </w:r>
      <w:proofErr w:type="spellStart"/>
      <w:r w:rsidRPr="00FD0906">
        <w:rPr>
          <w:sz w:val="24"/>
          <w:szCs w:val="24"/>
        </w:rPr>
        <w:t>чистая</w:t>
      </w:r>
      <w:proofErr w:type="spellEnd"/>
      <w:r w:rsidRPr="00FD0906">
        <w:rPr>
          <w:sz w:val="24"/>
          <w:szCs w:val="24"/>
        </w:rPr>
        <w:t xml:space="preserve"> ко мне </w:t>
      </w:r>
      <w:proofErr w:type="spellStart"/>
      <w:r w:rsidRPr="00FD0906">
        <w:rPr>
          <w:sz w:val="24"/>
          <w:szCs w:val="24"/>
        </w:rPr>
        <w:t>приникла</w:t>
      </w:r>
      <w:proofErr w:type="spellEnd"/>
      <w:r w:rsidRPr="00FD0906">
        <w:rPr>
          <w:sz w:val="24"/>
          <w:szCs w:val="24"/>
        </w:rPr>
        <w:t xml:space="preserve"> думою,</w:t>
      </w:r>
      <w:r w:rsidRPr="00FD0906">
        <w:rPr>
          <w:sz w:val="24"/>
          <w:szCs w:val="24"/>
        </w:rPr>
        <w:br/>
      </w:r>
      <w:proofErr w:type="spellStart"/>
      <w:r w:rsidRPr="00FD0906">
        <w:rPr>
          <w:sz w:val="24"/>
          <w:szCs w:val="24"/>
        </w:rPr>
        <w:t>Зажглась</w:t>
      </w:r>
      <w:proofErr w:type="spellEnd"/>
      <w:r w:rsidRPr="00FD0906">
        <w:rPr>
          <w:sz w:val="24"/>
          <w:szCs w:val="24"/>
        </w:rPr>
        <w:t xml:space="preserve"> </w:t>
      </w:r>
      <w:proofErr w:type="spellStart"/>
      <w:r w:rsidRPr="00FD0906">
        <w:rPr>
          <w:sz w:val="24"/>
          <w:szCs w:val="24"/>
        </w:rPr>
        <w:t>улыбкой</w:t>
      </w:r>
      <w:proofErr w:type="spellEnd"/>
      <w:r w:rsidRPr="00FD0906">
        <w:rPr>
          <w:sz w:val="24"/>
          <w:szCs w:val="24"/>
        </w:rPr>
        <w:t xml:space="preserve"> </w:t>
      </w:r>
      <w:proofErr w:type="spellStart"/>
      <w:r w:rsidRPr="00FD0906">
        <w:rPr>
          <w:sz w:val="24"/>
          <w:szCs w:val="24"/>
        </w:rPr>
        <w:t>солнечной</w:t>
      </w:r>
      <w:proofErr w:type="spellEnd"/>
      <w:r w:rsidRPr="00FD0906">
        <w:rPr>
          <w:sz w:val="24"/>
          <w:szCs w:val="24"/>
        </w:rPr>
        <w:t xml:space="preserve"> и к </w:t>
      </w:r>
      <w:proofErr w:type="spellStart"/>
      <w:r w:rsidRPr="00FD0906">
        <w:rPr>
          <w:sz w:val="24"/>
          <w:szCs w:val="24"/>
        </w:rPr>
        <w:t>счастью</w:t>
      </w:r>
      <w:proofErr w:type="spellEnd"/>
      <w:r w:rsidRPr="00FD0906">
        <w:rPr>
          <w:sz w:val="24"/>
          <w:szCs w:val="24"/>
        </w:rPr>
        <w:t xml:space="preserve"> позвала;</w:t>
      </w:r>
      <w:r w:rsidRPr="00FD0906">
        <w:rPr>
          <w:sz w:val="24"/>
          <w:szCs w:val="24"/>
        </w:rPr>
        <w:br/>
        <w:t xml:space="preserve">Сама </w:t>
      </w:r>
      <w:proofErr w:type="spellStart"/>
      <w:r w:rsidRPr="00FD0906">
        <w:rPr>
          <w:sz w:val="24"/>
          <w:szCs w:val="24"/>
        </w:rPr>
        <w:t>ли</w:t>
      </w:r>
      <w:proofErr w:type="spellEnd"/>
      <w:r w:rsidRPr="00FD0906">
        <w:rPr>
          <w:sz w:val="24"/>
          <w:szCs w:val="24"/>
        </w:rPr>
        <w:t xml:space="preserve"> </w:t>
      </w:r>
      <w:proofErr w:type="spellStart"/>
      <w:r w:rsidRPr="00FD0906">
        <w:rPr>
          <w:sz w:val="24"/>
          <w:szCs w:val="24"/>
        </w:rPr>
        <w:t>загорелась</w:t>
      </w:r>
      <w:proofErr w:type="spellEnd"/>
      <w:r w:rsidRPr="00FD0906">
        <w:rPr>
          <w:sz w:val="24"/>
          <w:szCs w:val="24"/>
        </w:rPr>
        <w:t xml:space="preserve"> я </w:t>
      </w:r>
      <w:proofErr w:type="spellStart"/>
      <w:r w:rsidRPr="00FD0906">
        <w:rPr>
          <w:sz w:val="24"/>
          <w:szCs w:val="24"/>
        </w:rPr>
        <w:t>своею</w:t>
      </w:r>
      <w:proofErr w:type="spellEnd"/>
      <w:r w:rsidRPr="00FD0906">
        <w:rPr>
          <w:sz w:val="24"/>
          <w:szCs w:val="24"/>
        </w:rPr>
        <w:t xml:space="preserve"> </w:t>
      </w:r>
      <w:proofErr w:type="spellStart"/>
      <w:r w:rsidRPr="00FD0906">
        <w:rPr>
          <w:sz w:val="24"/>
          <w:szCs w:val="24"/>
        </w:rPr>
        <w:t>силой</w:t>
      </w:r>
      <w:proofErr w:type="spellEnd"/>
      <w:r w:rsidRPr="00FD0906">
        <w:rPr>
          <w:sz w:val="24"/>
          <w:szCs w:val="24"/>
        </w:rPr>
        <w:t xml:space="preserve"> юною,</w:t>
      </w:r>
      <w:r w:rsidRPr="00FD0906">
        <w:rPr>
          <w:sz w:val="24"/>
          <w:szCs w:val="24"/>
        </w:rPr>
        <w:br/>
        <w:t xml:space="preserve">Но так я </w:t>
      </w:r>
      <w:proofErr w:type="spellStart"/>
      <w:r w:rsidRPr="00FD0906">
        <w:rPr>
          <w:sz w:val="24"/>
          <w:szCs w:val="24"/>
        </w:rPr>
        <w:t>нынче</w:t>
      </w:r>
      <w:proofErr w:type="spellEnd"/>
      <w:r w:rsidRPr="00FD0906">
        <w:rPr>
          <w:sz w:val="24"/>
          <w:szCs w:val="24"/>
        </w:rPr>
        <w:t xml:space="preserve"> </w:t>
      </w:r>
      <w:proofErr w:type="spellStart"/>
      <w:r w:rsidRPr="00FD0906">
        <w:rPr>
          <w:sz w:val="24"/>
          <w:szCs w:val="24"/>
        </w:rPr>
        <w:t>счастлива</w:t>
      </w:r>
      <w:proofErr w:type="spellEnd"/>
      <w:r w:rsidRPr="00FD0906">
        <w:rPr>
          <w:sz w:val="24"/>
          <w:szCs w:val="24"/>
        </w:rPr>
        <w:t xml:space="preserve">, так </w:t>
      </w:r>
      <w:proofErr w:type="spellStart"/>
      <w:r w:rsidRPr="00FD0906">
        <w:rPr>
          <w:sz w:val="24"/>
          <w:szCs w:val="24"/>
        </w:rPr>
        <w:t>радостно</w:t>
      </w:r>
      <w:proofErr w:type="spellEnd"/>
      <w:r w:rsidRPr="00FD0906">
        <w:rPr>
          <w:sz w:val="24"/>
          <w:szCs w:val="24"/>
        </w:rPr>
        <w:t xml:space="preserve"> </w:t>
      </w:r>
      <w:proofErr w:type="spellStart"/>
      <w:r w:rsidRPr="00FD0906">
        <w:rPr>
          <w:sz w:val="24"/>
          <w:szCs w:val="24"/>
        </w:rPr>
        <w:t>светла</w:t>
      </w:r>
      <w:proofErr w:type="spellEnd"/>
      <w:r w:rsidRPr="00FD0906">
        <w:rPr>
          <w:sz w:val="24"/>
          <w:szCs w:val="24"/>
        </w:rPr>
        <w:t>.</w:t>
      </w:r>
    </w:p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hyperlink r:id="rId6" w:tgtFrame="_blank" w:history="1">
        <w:r w:rsidRPr="00FD0906">
          <w:rPr>
            <w:rStyle w:val="a3"/>
            <w:rFonts w:ascii="Georgia" w:hAnsi="Georgia"/>
            <w:color w:val="auto"/>
            <w:sz w:val="24"/>
            <w:szCs w:val="24"/>
          </w:rPr>
          <w:t>Українська революція 1917-1921 років</w:t>
        </w:r>
      </w:hyperlink>
      <w:r w:rsidRPr="00FD0906">
        <w:rPr>
          <w:rFonts w:ascii="Georgia" w:hAnsi="Georgia"/>
          <w:sz w:val="24"/>
          <w:szCs w:val="24"/>
        </w:rPr>
        <w:t> повністю перевернула світогляд Зінаїди. Жінка переосмислила себе й усвідомила, що вона – українка. Таке рішення мало вирішальний вплив на її подальшу долю, а Україна отримала письменницю, твори якої збагатили скарбницю нашої літератури. Натомість, радянська влада їй цього не пробачила.</w:t>
      </w:r>
    </w:p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r w:rsidRPr="00FD0906">
        <w:rPr>
          <w:rFonts w:ascii="Georgia" w:hAnsi="Georgia"/>
          <w:sz w:val="24"/>
          <w:szCs w:val="24"/>
        </w:rPr>
        <w:t xml:space="preserve">У ті буремні роки Тулуб, щоб заробити на кусень хліба, бралася за будь яку роботу – читала лекції, працювала в бюджетному відділі, завідувала </w:t>
      </w:r>
      <w:proofErr w:type="spellStart"/>
      <w:r w:rsidRPr="00FD0906">
        <w:rPr>
          <w:rFonts w:ascii="Georgia" w:hAnsi="Georgia"/>
          <w:sz w:val="24"/>
          <w:szCs w:val="24"/>
        </w:rPr>
        <w:t>літсекцією</w:t>
      </w:r>
      <w:proofErr w:type="spellEnd"/>
      <w:r w:rsidRPr="00FD0906">
        <w:rPr>
          <w:rFonts w:ascii="Georgia" w:hAnsi="Georgia"/>
          <w:sz w:val="24"/>
          <w:szCs w:val="24"/>
        </w:rPr>
        <w:t>. У 1926-му Зінаїда повністю присвятила себе літературній діяльності, пробувала писати кіносценарії, але вони так і не були втілені в життя.</w:t>
      </w:r>
    </w:p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r w:rsidRPr="00FD0906">
        <w:rPr>
          <w:rFonts w:ascii="Georgia" w:hAnsi="Georgia"/>
          <w:sz w:val="24"/>
          <w:szCs w:val="24"/>
        </w:rPr>
        <w:t>На 1926-1937 роки припадає другий етап творчості Тулуб. Найвизначнішою роботою став роман “Людолови”. У ньому письменниця висвітлила історичні події, які відбувалися на теренах України періоду гетьманства</w:t>
      </w:r>
      <w:hyperlink r:id="rId7" w:tgtFrame="_blank" w:history="1">
        <w:r w:rsidRPr="00FD0906">
          <w:rPr>
            <w:rStyle w:val="a3"/>
            <w:rFonts w:ascii="Georgia" w:hAnsi="Georgia"/>
            <w:color w:val="auto"/>
            <w:sz w:val="24"/>
            <w:szCs w:val="24"/>
          </w:rPr>
          <w:t> Петра Конашевича-Сагайдачного</w:t>
        </w:r>
      </w:hyperlink>
      <w:r w:rsidRPr="00FD0906">
        <w:rPr>
          <w:rFonts w:ascii="Georgia" w:hAnsi="Georgia"/>
          <w:sz w:val="24"/>
          <w:szCs w:val="24"/>
        </w:rPr>
        <w:t xml:space="preserve">. У центрі сюжету непересічна жінка, яка змогла подолати всі перешкоди на своєму шляху і стати творцем власної долі. Роман Зінаїди Тулуб посприяв утвердженню </w:t>
      </w:r>
      <w:proofErr w:type="spellStart"/>
      <w:r w:rsidRPr="00FD0906">
        <w:rPr>
          <w:rFonts w:ascii="Georgia" w:hAnsi="Georgia"/>
          <w:sz w:val="24"/>
          <w:szCs w:val="24"/>
        </w:rPr>
        <w:t>міту</w:t>
      </w:r>
      <w:proofErr w:type="spellEnd"/>
      <w:r w:rsidRPr="00FD0906">
        <w:rPr>
          <w:rFonts w:ascii="Georgia" w:hAnsi="Georgia"/>
          <w:sz w:val="24"/>
          <w:szCs w:val="24"/>
        </w:rPr>
        <w:t xml:space="preserve"> про Роксолану, ім’я якої до того було мало відоме в Україні. Згодом Роксолана стане однією з найвідоміших українок, про неї писатимуть книги інші автори та зніматимуть кінофільми. Перший том був виданий у 1934-му, другий – за три роки.</w:t>
      </w:r>
    </w:p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r w:rsidRPr="00FD0906">
        <w:rPr>
          <w:rFonts w:ascii="Georgia" w:hAnsi="Georgia"/>
          <w:sz w:val="24"/>
          <w:szCs w:val="24"/>
        </w:rPr>
        <w:lastRenderedPageBreak/>
        <w:t>Для нашої літератури поява історичного роману в роки </w:t>
      </w:r>
      <w:hyperlink r:id="rId8" w:tgtFrame="_blank" w:history="1">
        <w:r w:rsidRPr="009825C1">
          <w:rPr>
            <w:rStyle w:val="a3"/>
            <w:rFonts w:ascii="Georgia" w:hAnsi="Georgia"/>
            <w:color w:val="auto"/>
            <w:sz w:val="24"/>
            <w:szCs w:val="24"/>
          </w:rPr>
          <w:t>сталінського терору</w:t>
        </w:r>
        <w:r w:rsidRPr="00FD0906">
          <w:rPr>
            <w:rStyle w:val="a3"/>
            <w:rFonts w:ascii="Georgia" w:hAnsi="Georgia"/>
            <w:sz w:val="24"/>
            <w:szCs w:val="24"/>
          </w:rPr>
          <w:t> </w:t>
        </w:r>
      </w:hyperlink>
      <w:r w:rsidRPr="00FD0906">
        <w:rPr>
          <w:rFonts w:ascii="Georgia" w:hAnsi="Georgia"/>
          <w:sz w:val="24"/>
          <w:szCs w:val="24"/>
        </w:rPr>
        <w:t>мала велике культурне значення. Але вже влітку 1937 року Тулуб заґратували, а доля творів арештантів була добре відомою – їх безжально знищували, так само як і авторів.</w:t>
      </w:r>
    </w:p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r w:rsidRPr="00FD0906">
        <w:rPr>
          <w:rFonts w:ascii="Georgia" w:hAnsi="Georgia"/>
          <w:sz w:val="24"/>
          <w:szCs w:val="24"/>
        </w:rPr>
        <w:t>Причиною ув’язнення жінки стало звинувачення буцімто в приналежності до контрреволюційної організації, яка вела підривну роботу перед наступними виборами до Рад. Зінаїду засудили на 10 років тюрми, 5 років заслання та конфіскацію всього майна. Так поплатилася Тулуб за своє бажання бути українкою.</w:t>
      </w:r>
    </w:p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r w:rsidRPr="00FD0906">
        <w:rPr>
          <w:rFonts w:ascii="Georgia" w:hAnsi="Georgia"/>
          <w:sz w:val="24"/>
          <w:szCs w:val="24"/>
        </w:rPr>
        <w:t xml:space="preserve">Спочатку Тулуб відсиділа в </w:t>
      </w:r>
      <w:proofErr w:type="spellStart"/>
      <w:r w:rsidRPr="00FD0906">
        <w:rPr>
          <w:rFonts w:ascii="Georgia" w:hAnsi="Georgia"/>
          <w:sz w:val="24"/>
          <w:szCs w:val="24"/>
        </w:rPr>
        <w:t>Ярославлівській</w:t>
      </w:r>
      <w:proofErr w:type="spellEnd"/>
      <w:r w:rsidRPr="00FD0906">
        <w:rPr>
          <w:rFonts w:ascii="Georgia" w:hAnsi="Georgia"/>
          <w:sz w:val="24"/>
          <w:szCs w:val="24"/>
        </w:rPr>
        <w:t xml:space="preserve"> тюрмі. Там було справжнє пекло. Одиночна камера, малюсіньке віконце, прогулянка не більше 15 хвилин, ніякого спілкування з </w:t>
      </w:r>
      <w:proofErr w:type="spellStart"/>
      <w:r w:rsidRPr="00FD0906">
        <w:rPr>
          <w:rFonts w:ascii="Georgia" w:hAnsi="Georgia"/>
          <w:sz w:val="24"/>
          <w:szCs w:val="24"/>
        </w:rPr>
        <w:t>товарками</w:t>
      </w:r>
      <w:proofErr w:type="spellEnd"/>
      <w:r w:rsidRPr="00FD0906">
        <w:rPr>
          <w:rFonts w:ascii="Georgia" w:hAnsi="Georgia"/>
          <w:sz w:val="24"/>
          <w:szCs w:val="24"/>
        </w:rPr>
        <w:t xml:space="preserve">-арештантками, абсолютна самотність і німота. З кожним днем </w:t>
      </w:r>
      <w:proofErr w:type="spellStart"/>
      <w:r w:rsidRPr="00FD0906">
        <w:rPr>
          <w:rFonts w:ascii="Georgia" w:hAnsi="Georgia"/>
          <w:sz w:val="24"/>
          <w:szCs w:val="24"/>
        </w:rPr>
        <w:t>слабло</w:t>
      </w:r>
      <w:proofErr w:type="spellEnd"/>
      <w:r w:rsidRPr="00FD0906">
        <w:rPr>
          <w:rFonts w:ascii="Georgia" w:hAnsi="Georgia"/>
          <w:sz w:val="24"/>
          <w:szCs w:val="24"/>
        </w:rPr>
        <w:t xml:space="preserve"> здоров’я, а разом із ним згасав вогник життя. Єдине, що тримало жінку на цьому світі – кіт, який залишився там, на волі. Зінаїда писала листи на ім’я начальника колонії з проханням перерахувати 50 карбованців, бо котик Лірик не може жити без м’яса.</w:t>
      </w:r>
    </w:p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r w:rsidRPr="00FD0906">
        <w:rPr>
          <w:rFonts w:ascii="Georgia" w:hAnsi="Georgia"/>
          <w:sz w:val="24"/>
          <w:szCs w:val="24"/>
        </w:rPr>
        <w:t xml:space="preserve">Потім жінку </w:t>
      </w:r>
      <w:proofErr w:type="spellStart"/>
      <w:r w:rsidRPr="00FD0906">
        <w:rPr>
          <w:rFonts w:ascii="Georgia" w:hAnsi="Georgia"/>
          <w:sz w:val="24"/>
          <w:szCs w:val="24"/>
        </w:rPr>
        <w:t>етапували</w:t>
      </w:r>
      <w:proofErr w:type="spellEnd"/>
      <w:r w:rsidRPr="00FD0906">
        <w:rPr>
          <w:rFonts w:ascii="Georgia" w:hAnsi="Georgia"/>
          <w:sz w:val="24"/>
          <w:szCs w:val="24"/>
        </w:rPr>
        <w:t xml:space="preserve"> на Колиму, звідти – до Казахстану. Євгенія Гінзбург у своєму романі “Крутий маршрут” описала Зінаїду Тулуб:</w:t>
      </w:r>
    </w:p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r w:rsidRPr="00FD0906">
        <w:rPr>
          <w:rFonts w:ascii="Georgia" w:hAnsi="Georgia"/>
          <w:sz w:val="24"/>
          <w:szCs w:val="24"/>
        </w:rPr>
        <w:t xml:space="preserve">“У </w:t>
      </w:r>
      <w:proofErr w:type="spellStart"/>
      <w:r w:rsidRPr="00FD0906">
        <w:rPr>
          <w:rFonts w:ascii="Georgia" w:hAnsi="Georgia"/>
          <w:sz w:val="24"/>
          <w:szCs w:val="24"/>
        </w:rPr>
        <w:t>нее</w:t>
      </w:r>
      <w:proofErr w:type="spellEnd"/>
      <w:r w:rsidRPr="00FD0906">
        <w:rPr>
          <w:rFonts w:ascii="Georgia" w:hAnsi="Georgia"/>
          <w:sz w:val="24"/>
          <w:szCs w:val="24"/>
        </w:rPr>
        <w:t xml:space="preserve"> </w:t>
      </w:r>
      <w:proofErr w:type="spellStart"/>
      <w:r w:rsidRPr="00FD0906">
        <w:rPr>
          <w:rFonts w:ascii="Georgia" w:hAnsi="Georgia"/>
          <w:sz w:val="24"/>
          <w:szCs w:val="24"/>
        </w:rPr>
        <w:t>наружность</w:t>
      </w:r>
      <w:proofErr w:type="spellEnd"/>
      <w:r w:rsidRPr="00FD0906">
        <w:rPr>
          <w:rFonts w:ascii="Georgia" w:hAnsi="Georgia"/>
          <w:sz w:val="24"/>
          <w:szCs w:val="24"/>
        </w:rPr>
        <w:t xml:space="preserve"> </w:t>
      </w:r>
      <w:proofErr w:type="spellStart"/>
      <w:r w:rsidRPr="00FD0906">
        <w:rPr>
          <w:rFonts w:ascii="Georgia" w:hAnsi="Georgia"/>
          <w:sz w:val="24"/>
          <w:szCs w:val="24"/>
        </w:rPr>
        <w:t>дворянской</w:t>
      </w:r>
      <w:proofErr w:type="spellEnd"/>
      <w:r w:rsidRPr="00FD0906">
        <w:rPr>
          <w:rFonts w:ascii="Georgia" w:hAnsi="Georgia"/>
          <w:sz w:val="24"/>
          <w:szCs w:val="24"/>
        </w:rPr>
        <w:t xml:space="preserve"> </w:t>
      </w:r>
      <w:proofErr w:type="spellStart"/>
      <w:r w:rsidRPr="00FD0906">
        <w:rPr>
          <w:rFonts w:ascii="Georgia" w:hAnsi="Georgia"/>
          <w:sz w:val="24"/>
          <w:szCs w:val="24"/>
        </w:rPr>
        <w:t>дамы</w:t>
      </w:r>
      <w:proofErr w:type="spellEnd"/>
      <w:r w:rsidRPr="00FD0906">
        <w:rPr>
          <w:rFonts w:ascii="Georgia" w:hAnsi="Georgia"/>
          <w:sz w:val="24"/>
          <w:szCs w:val="24"/>
        </w:rPr>
        <w:t xml:space="preserve"> </w:t>
      </w:r>
      <w:proofErr w:type="spellStart"/>
      <w:r w:rsidRPr="00FD0906">
        <w:rPr>
          <w:rFonts w:ascii="Georgia" w:hAnsi="Georgia"/>
          <w:sz w:val="24"/>
          <w:szCs w:val="24"/>
        </w:rPr>
        <w:t>прошлого</w:t>
      </w:r>
      <w:proofErr w:type="spellEnd"/>
      <w:r w:rsidRPr="00FD0906">
        <w:rPr>
          <w:rFonts w:ascii="Georgia" w:hAnsi="Georgia"/>
          <w:sz w:val="24"/>
          <w:szCs w:val="24"/>
        </w:rPr>
        <w:t xml:space="preserve"> </w:t>
      </w:r>
      <w:proofErr w:type="spellStart"/>
      <w:r w:rsidRPr="00FD0906">
        <w:rPr>
          <w:rFonts w:ascii="Georgia" w:hAnsi="Georgia"/>
          <w:sz w:val="24"/>
          <w:szCs w:val="24"/>
        </w:rPr>
        <w:t>века</w:t>
      </w:r>
      <w:proofErr w:type="spellEnd"/>
      <w:r w:rsidRPr="00FD0906">
        <w:rPr>
          <w:rFonts w:ascii="Georgia" w:hAnsi="Georgia"/>
          <w:sz w:val="24"/>
          <w:szCs w:val="24"/>
        </w:rPr>
        <w:t xml:space="preserve">. У </w:t>
      </w:r>
      <w:proofErr w:type="spellStart"/>
      <w:r w:rsidRPr="00FD0906">
        <w:rPr>
          <w:rFonts w:ascii="Georgia" w:hAnsi="Georgia"/>
          <w:sz w:val="24"/>
          <w:szCs w:val="24"/>
        </w:rPr>
        <w:t>нее</w:t>
      </w:r>
      <w:proofErr w:type="spellEnd"/>
      <w:r w:rsidRPr="00FD0906">
        <w:rPr>
          <w:rFonts w:ascii="Georgia" w:hAnsi="Georgia"/>
          <w:sz w:val="24"/>
          <w:szCs w:val="24"/>
        </w:rPr>
        <w:t xml:space="preserve"> </w:t>
      </w:r>
      <w:proofErr w:type="spellStart"/>
      <w:r w:rsidRPr="00FD0906">
        <w:rPr>
          <w:rFonts w:ascii="Georgia" w:hAnsi="Georgia"/>
          <w:sz w:val="24"/>
          <w:szCs w:val="24"/>
        </w:rPr>
        <w:t>чудесная</w:t>
      </w:r>
      <w:proofErr w:type="spellEnd"/>
      <w:r w:rsidRPr="00FD0906">
        <w:rPr>
          <w:rFonts w:ascii="Georgia" w:hAnsi="Georgia"/>
          <w:sz w:val="24"/>
          <w:szCs w:val="24"/>
        </w:rPr>
        <w:t xml:space="preserve"> (</w:t>
      </w:r>
      <w:proofErr w:type="spellStart"/>
      <w:r w:rsidRPr="00FD0906">
        <w:rPr>
          <w:rFonts w:ascii="Georgia" w:hAnsi="Georgia"/>
          <w:sz w:val="24"/>
          <w:szCs w:val="24"/>
        </w:rPr>
        <w:t>спутанная</w:t>
      </w:r>
      <w:proofErr w:type="spellEnd"/>
      <w:r w:rsidRPr="00FD0906">
        <w:rPr>
          <w:rFonts w:ascii="Georgia" w:hAnsi="Georgia"/>
          <w:sz w:val="24"/>
          <w:szCs w:val="24"/>
        </w:rPr>
        <w:t xml:space="preserve"> и </w:t>
      </w:r>
      <w:proofErr w:type="spellStart"/>
      <w:r w:rsidRPr="00FD0906">
        <w:rPr>
          <w:rFonts w:ascii="Georgia" w:hAnsi="Georgia"/>
          <w:sz w:val="24"/>
          <w:szCs w:val="24"/>
        </w:rPr>
        <w:t>грязная</w:t>
      </w:r>
      <w:proofErr w:type="spellEnd"/>
      <w:r w:rsidRPr="00FD0906">
        <w:rPr>
          <w:rFonts w:ascii="Georgia" w:hAnsi="Georgia"/>
          <w:sz w:val="24"/>
          <w:szCs w:val="24"/>
        </w:rPr>
        <w:t xml:space="preserve">) коса. </w:t>
      </w:r>
      <w:proofErr w:type="spellStart"/>
      <w:r w:rsidRPr="00FD0906">
        <w:rPr>
          <w:rFonts w:ascii="Georgia" w:hAnsi="Georgia"/>
          <w:sz w:val="24"/>
          <w:szCs w:val="24"/>
        </w:rPr>
        <w:t>Она</w:t>
      </w:r>
      <w:proofErr w:type="spellEnd"/>
      <w:r w:rsidRPr="00FD0906">
        <w:rPr>
          <w:rFonts w:ascii="Georgia" w:hAnsi="Georgia"/>
          <w:sz w:val="24"/>
          <w:szCs w:val="24"/>
        </w:rPr>
        <w:t xml:space="preserve"> </w:t>
      </w:r>
      <w:proofErr w:type="spellStart"/>
      <w:r w:rsidRPr="00FD0906">
        <w:rPr>
          <w:rFonts w:ascii="Georgia" w:hAnsi="Georgia"/>
          <w:sz w:val="24"/>
          <w:szCs w:val="24"/>
        </w:rPr>
        <w:t>читает</w:t>
      </w:r>
      <w:proofErr w:type="spellEnd"/>
      <w:r w:rsidRPr="00FD0906">
        <w:rPr>
          <w:rFonts w:ascii="Georgia" w:hAnsi="Georgia"/>
          <w:sz w:val="24"/>
          <w:szCs w:val="24"/>
        </w:rPr>
        <w:t xml:space="preserve"> </w:t>
      </w:r>
      <w:proofErr w:type="spellStart"/>
      <w:r w:rsidRPr="00FD0906">
        <w:rPr>
          <w:rFonts w:ascii="Georgia" w:hAnsi="Georgia"/>
          <w:sz w:val="24"/>
          <w:szCs w:val="24"/>
        </w:rPr>
        <w:t>наизусть</w:t>
      </w:r>
      <w:proofErr w:type="spellEnd"/>
      <w:r w:rsidRPr="00FD0906">
        <w:rPr>
          <w:rFonts w:ascii="Georgia" w:hAnsi="Georgia"/>
          <w:sz w:val="24"/>
          <w:szCs w:val="24"/>
        </w:rPr>
        <w:t xml:space="preserve"> по-</w:t>
      </w:r>
      <w:proofErr w:type="spellStart"/>
      <w:r w:rsidRPr="00FD0906">
        <w:rPr>
          <w:rFonts w:ascii="Georgia" w:hAnsi="Georgia"/>
          <w:sz w:val="24"/>
          <w:szCs w:val="24"/>
        </w:rPr>
        <w:t>французски</w:t>
      </w:r>
      <w:proofErr w:type="spellEnd"/>
      <w:r w:rsidRPr="00FD0906">
        <w:rPr>
          <w:rFonts w:ascii="Georgia" w:hAnsi="Georgia"/>
          <w:sz w:val="24"/>
          <w:szCs w:val="24"/>
        </w:rPr>
        <w:t xml:space="preserve"> Мопассана. Все </w:t>
      </w:r>
      <w:proofErr w:type="spellStart"/>
      <w:r w:rsidRPr="00FD0906">
        <w:rPr>
          <w:rFonts w:ascii="Georgia" w:hAnsi="Georgia"/>
          <w:sz w:val="24"/>
          <w:szCs w:val="24"/>
        </w:rPr>
        <w:t>восхищаются</w:t>
      </w:r>
      <w:proofErr w:type="spellEnd"/>
      <w:r w:rsidRPr="00FD0906">
        <w:rPr>
          <w:rFonts w:ascii="Georgia" w:hAnsi="Georgia"/>
          <w:sz w:val="24"/>
          <w:szCs w:val="24"/>
        </w:rPr>
        <w:t xml:space="preserve"> </w:t>
      </w:r>
      <w:proofErr w:type="spellStart"/>
      <w:r w:rsidRPr="00FD0906">
        <w:rPr>
          <w:rFonts w:ascii="Georgia" w:hAnsi="Georgia"/>
          <w:sz w:val="24"/>
          <w:szCs w:val="24"/>
        </w:rPr>
        <w:t>ее</w:t>
      </w:r>
      <w:proofErr w:type="spellEnd"/>
      <w:r w:rsidRPr="00FD0906">
        <w:rPr>
          <w:rFonts w:ascii="Georgia" w:hAnsi="Georgia"/>
          <w:sz w:val="24"/>
          <w:szCs w:val="24"/>
        </w:rPr>
        <w:t xml:space="preserve"> </w:t>
      </w:r>
      <w:proofErr w:type="spellStart"/>
      <w:r w:rsidRPr="00FD0906">
        <w:rPr>
          <w:rFonts w:ascii="Georgia" w:hAnsi="Georgia"/>
          <w:sz w:val="24"/>
          <w:szCs w:val="24"/>
        </w:rPr>
        <w:t>чтением</w:t>
      </w:r>
      <w:proofErr w:type="spellEnd"/>
      <w:r w:rsidRPr="00FD0906">
        <w:rPr>
          <w:rFonts w:ascii="Georgia" w:hAnsi="Georgia"/>
          <w:sz w:val="24"/>
          <w:szCs w:val="24"/>
        </w:rPr>
        <w:t xml:space="preserve">. </w:t>
      </w:r>
      <w:proofErr w:type="spellStart"/>
      <w:r w:rsidRPr="00FD0906">
        <w:rPr>
          <w:rFonts w:ascii="Georgia" w:hAnsi="Georgia"/>
          <w:sz w:val="24"/>
          <w:szCs w:val="24"/>
        </w:rPr>
        <w:t>Зинаида</w:t>
      </w:r>
      <w:proofErr w:type="spellEnd"/>
      <w:r w:rsidRPr="00FD0906">
        <w:rPr>
          <w:rFonts w:ascii="Georgia" w:hAnsi="Georgia"/>
          <w:sz w:val="24"/>
          <w:szCs w:val="24"/>
        </w:rPr>
        <w:t xml:space="preserve"> Тулуб </w:t>
      </w:r>
      <w:proofErr w:type="spellStart"/>
      <w:r w:rsidRPr="00FD0906">
        <w:rPr>
          <w:rFonts w:ascii="Georgia" w:hAnsi="Georgia"/>
          <w:sz w:val="24"/>
          <w:szCs w:val="24"/>
        </w:rPr>
        <w:t>просительно</w:t>
      </w:r>
      <w:proofErr w:type="spellEnd"/>
      <w:r w:rsidRPr="00FD0906">
        <w:rPr>
          <w:rFonts w:ascii="Georgia" w:hAnsi="Georgia"/>
          <w:sz w:val="24"/>
          <w:szCs w:val="24"/>
        </w:rPr>
        <w:t xml:space="preserve"> </w:t>
      </w:r>
      <w:proofErr w:type="spellStart"/>
      <w:r w:rsidRPr="00FD0906">
        <w:rPr>
          <w:rFonts w:ascii="Georgia" w:hAnsi="Georgia"/>
          <w:sz w:val="24"/>
          <w:szCs w:val="24"/>
        </w:rPr>
        <w:t>обводит</w:t>
      </w:r>
      <w:proofErr w:type="spellEnd"/>
      <w:r w:rsidRPr="00FD0906">
        <w:rPr>
          <w:rFonts w:ascii="Georgia" w:hAnsi="Georgia"/>
          <w:sz w:val="24"/>
          <w:szCs w:val="24"/>
        </w:rPr>
        <w:t xml:space="preserve"> вагон </w:t>
      </w:r>
      <w:proofErr w:type="spellStart"/>
      <w:r w:rsidRPr="00FD0906">
        <w:rPr>
          <w:rFonts w:ascii="Georgia" w:hAnsi="Georgia"/>
          <w:sz w:val="24"/>
          <w:szCs w:val="24"/>
        </w:rPr>
        <w:t>своими</w:t>
      </w:r>
      <w:proofErr w:type="spellEnd"/>
      <w:r w:rsidRPr="00FD0906">
        <w:rPr>
          <w:rFonts w:ascii="Georgia" w:hAnsi="Georgia"/>
          <w:sz w:val="24"/>
          <w:szCs w:val="24"/>
        </w:rPr>
        <w:t xml:space="preserve"> </w:t>
      </w:r>
      <w:proofErr w:type="spellStart"/>
      <w:r w:rsidRPr="00FD0906">
        <w:rPr>
          <w:rFonts w:ascii="Georgia" w:hAnsi="Georgia"/>
          <w:sz w:val="24"/>
          <w:szCs w:val="24"/>
        </w:rPr>
        <w:t>томными</w:t>
      </w:r>
      <w:proofErr w:type="spellEnd"/>
      <w:r w:rsidRPr="00FD0906">
        <w:rPr>
          <w:rFonts w:ascii="Georgia" w:hAnsi="Georgia"/>
          <w:sz w:val="24"/>
          <w:szCs w:val="24"/>
        </w:rPr>
        <w:t xml:space="preserve"> </w:t>
      </w:r>
      <w:proofErr w:type="spellStart"/>
      <w:r w:rsidRPr="00FD0906">
        <w:rPr>
          <w:rFonts w:ascii="Georgia" w:hAnsi="Georgia"/>
          <w:sz w:val="24"/>
          <w:szCs w:val="24"/>
        </w:rPr>
        <w:t>глазами</w:t>
      </w:r>
      <w:proofErr w:type="spellEnd"/>
      <w:r w:rsidRPr="00FD0906">
        <w:rPr>
          <w:rFonts w:ascii="Georgia" w:hAnsi="Georgia"/>
          <w:sz w:val="24"/>
          <w:szCs w:val="24"/>
        </w:rPr>
        <w:t xml:space="preserve">, </w:t>
      </w:r>
      <w:proofErr w:type="spellStart"/>
      <w:r w:rsidRPr="00FD0906">
        <w:rPr>
          <w:rFonts w:ascii="Georgia" w:hAnsi="Georgia"/>
          <w:sz w:val="24"/>
          <w:szCs w:val="24"/>
        </w:rPr>
        <w:t>годящимися</w:t>
      </w:r>
      <w:proofErr w:type="spellEnd"/>
      <w:r w:rsidRPr="00FD0906">
        <w:rPr>
          <w:rFonts w:ascii="Georgia" w:hAnsi="Georgia"/>
          <w:sz w:val="24"/>
          <w:szCs w:val="24"/>
        </w:rPr>
        <w:t xml:space="preserve"> </w:t>
      </w:r>
      <w:proofErr w:type="spellStart"/>
      <w:r w:rsidRPr="00FD0906">
        <w:rPr>
          <w:rFonts w:ascii="Georgia" w:hAnsi="Georgia"/>
          <w:sz w:val="24"/>
          <w:szCs w:val="24"/>
        </w:rPr>
        <w:t>скорее</w:t>
      </w:r>
      <w:proofErr w:type="spellEnd"/>
      <w:r w:rsidRPr="00FD0906">
        <w:rPr>
          <w:rFonts w:ascii="Georgia" w:hAnsi="Georgia"/>
          <w:sz w:val="24"/>
          <w:szCs w:val="24"/>
        </w:rPr>
        <w:t xml:space="preserve"> для </w:t>
      </w:r>
      <w:proofErr w:type="spellStart"/>
      <w:r w:rsidRPr="00FD0906">
        <w:rPr>
          <w:rFonts w:ascii="Georgia" w:hAnsi="Georgia"/>
          <w:sz w:val="24"/>
          <w:szCs w:val="24"/>
        </w:rPr>
        <w:t>Анны</w:t>
      </w:r>
      <w:proofErr w:type="spellEnd"/>
      <w:r w:rsidRPr="00FD0906">
        <w:rPr>
          <w:rFonts w:ascii="Georgia" w:hAnsi="Georgia"/>
          <w:sz w:val="24"/>
          <w:szCs w:val="24"/>
        </w:rPr>
        <w:t xml:space="preserve"> Керн, </w:t>
      </w:r>
      <w:proofErr w:type="spellStart"/>
      <w:r w:rsidRPr="00FD0906">
        <w:rPr>
          <w:rFonts w:ascii="Georgia" w:hAnsi="Georgia"/>
          <w:sz w:val="24"/>
          <w:szCs w:val="24"/>
        </w:rPr>
        <w:t>чем</w:t>
      </w:r>
      <w:proofErr w:type="spellEnd"/>
      <w:r w:rsidRPr="00FD0906">
        <w:rPr>
          <w:rFonts w:ascii="Georgia" w:hAnsi="Georgia"/>
          <w:sz w:val="24"/>
          <w:szCs w:val="24"/>
        </w:rPr>
        <w:t xml:space="preserve"> для </w:t>
      </w:r>
      <w:proofErr w:type="spellStart"/>
      <w:r w:rsidRPr="00FD0906">
        <w:rPr>
          <w:rFonts w:ascii="Georgia" w:hAnsi="Georgia"/>
          <w:sz w:val="24"/>
          <w:szCs w:val="24"/>
        </w:rPr>
        <w:t>этапницы</w:t>
      </w:r>
      <w:proofErr w:type="spellEnd"/>
      <w:r w:rsidRPr="00FD0906">
        <w:rPr>
          <w:rFonts w:ascii="Georgia" w:hAnsi="Georgia"/>
          <w:sz w:val="24"/>
          <w:szCs w:val="24"/>
        </w:rPr>
        <w:t xml:space="preserve"> </w:t>
      </w:r>
      <w:proofErr w:type="spellStart"/>
      <w:r w:rsidRPr="00FD0906">
        <w:rPr>
          <w:rFonts w:ascii="Georgia" w:hAnsi="Georgia"/>
          <w:sz w:val="24"/>
          <w:szCs w:val="24"/>
        </w:rPr>
        <w:t>седьмого</w:t>
      </w:r>
      <w:proofErr w:type="spellEnd"/>
      <w:r w:rsidRPr="00FD0906">
        <w:rPr>
          <w:rFonts w:ascii="Georgia" w:hAnsi="Georgia"/>
          <w:sz w:val="24"/>
          <w:szCs w:val="24"/>
        </w:rPr>
        <w:t xml:space="preserve"> вагона”.</w:t>
      </w:r>
    </w:p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r w:rsidRPr="00FD0906">
        <w:rPr>
          <w:rFonts w:ascii="Georgia" w:hAnsi="Georgia"/>
          <w:sz w:val="24"/>
          <w:szCs w:val="24"/>
        </w:rPr>
        <w:t>Але й тут не забули про “буржуазну націоналістку” – і згодом звинуватили “за приналежність до антирадянської есеро-меншовицької організації”, термін подовжили та заслали на поселення в Кокчетавську область Казахської РСР.</w:t>
      </w:r>
    </w:p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r w:rsidRPr="00FD0906">
        <w:rPr>
          <w:rFonts w:ascii="Georgia" w:hAnsi="Georgia"/>
          <w:sz w:val="24"/>
          <w:szCs w:val="24"/>
        </w:rPr>
        <w:t>Влітку 1954-го, коли </w:t>
      </w:r>
      <w:hyperlink r:id="rId9" w:tgtFrame="_blank" w:history="1">
        <w:r w:rsidRPr="009825C1">
          <w:rPr>
            <w:rStyle w:val="a3"/>
            <w:rFonts w:ascii="Georgia" w:hAnsi="Georgia"/>
            <w:color w:val="auto"/>
            <w:sz w:val="24"/>
            <w:szCs w:val="24"/>
          </w:rPr>
          <w:t>Сталіна вже не було в живих</w:t>
        </w:r>
      </w:hyperlink>
      <w:r w:rsidRPr="00FD0906">
        <w:rPr>
          <w:rFonts w:ascii="Georgia" w:hAnsi="Georgia"/>
          <w:sz w:val="24"/>
          <w:szCs w:val="24"/>
        </w:rPr>
        <w:t xml:space="preserve">, Тулуб звернулася до </w:t>
      </w:r>
      <w:proofErr w:type="spellStart"/>
      <w:r w:rsidRPr="00FD0906">
        <w:rPr>
          <w:rFonts w:ascii="Georgia" w:hAnsi="Georgia"/>
          <w:sz w:val="24"/>
          <w:szCs w:val="24"/>
        </w:rPr>
        <w:t>Ворошилова</w:t>
      </w:r>
      <w:proofErr w:type="spellEnd"/>
      <w:r w:rsidRPr="00FD0906">
        <w:rPr>
          <w:rFonts w:ascii="Georgia" w:hAnsi="Georgia"/>
          <w:sz w:val="24"/>
          <w:szCs w:val="24"/>
        </w:rPr>
        <w:t xml:space="preserve"> – очільника Верховної Ради СРСР:</w:t>
      </w:r>
    </w:p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r w:rsidRPr="00FD0906">
        <w:rPr>
          <w:rFonts w:ascii="Georgia" w:hAnsi="Georgia"/>
          <w:sz w:val="24"/>
          <w:szCs w:val="24"/>
        </w:rPr>
        <w:t>“Судову кару я відбула, і ось уже пішов п’ятий рік, як я томлюся в засланні, серед напівпустельних казахських цілинних земель, без можливості побачитись із близькими &lt;…&gt; І як не тяжко буде мені, коли майно конфісковане, знову розпочинати життя, але прошу Вас вернути мене до любимої праці, без якої життя для мене позбавлене радості, всякої мети і сенсу. Я прошу не перегляду справи, а індивідуальної амністії, права повернутися в рідний Київ, знову працювати на любимій ниві. Жити мені залишилося недовго &lt;…&gt; Невже ж на порозі смерті потрібний цей мій відрив від життя, ця ганьба, така незаслужена і безмежна?! &lt;…&gt; Я вірю, що Ви відгукнетеся! Ви – моя остання надія!”.</w:t>
      </w:r>
    </w:p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r w:rsidRPr="00FD0906">
        <w:rPr>
          <w:rFonts w:ascii="Georgia" w:hAnsi="Georgia"/>
          <w:sz w:val="24"/>
          <w:szCs w:val="24"/>
        </w:rPr>
        <w:t>Та лист залишився без відповіді.</w:t>
      </w:r>
    </w:p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r w:rsidRPr="00FD0906">
        <w:rPr>
          <w:rFonts w:ascii="Georgia" w:hAnsi="Georgia"/>
          <w:sz w:val="24"/>
          <w:szCs w:val="24"/>
        </w:rPr>
        <w:t>Лише в червні 1956-го Тулуб реабілітували за відсутністю складу злочину. Насправді ж Зінаїда ніколи й не належала ні до яких угруповань. Вся жінки біда в тому, що вона українська інтелігентка, а радянська влада ставила на меті повне винищення цього класу.</w:t>
      </w:r>
    </w:p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r w:rsidRPr="00FD0906">
        <w:rPr>
          <w:rFonts w:ascii="Georgia" w:hAnsi="Georgia"/>
          <w:sz w:val="24"/>
          <w:szCs w:val="24"/>
        </w:rPr>
        <w:t>Після звільнення Зінаїда прожила вісім років. І це був третій період її творчості. Вона відновила своє членство в Спілці письменників й взялася за новий роман про життя </w:t>
      </w:r>
      <w:hyperlink r:id="rId10" w:tgtFrame="_blank" w:history="1">
        <w:r w:rsidRPr="009825C1">
          <w:rPr>
            <w:rStyle w:val="a3"/>
            <w:rFonts w:ascii="Georgia" w:hAnsi="Georgia"/>
            <w:color w:val="auto"/>
            <w:sz w:val="24"/>
            <w:szCs w:val="24"/>
          </w:rPr>
          <w:t>Тараса Шевченка</w:t>
        </w:r>
      </w:hyperlink>
      <w:r w:rsidRPr="009825C1">
        <w:rPr>
          <w:rFonts w:ascii="Georgia" w:hAnsi="Georgia"/>
          <w:sz w:val="24"/>
          <w:szCs w:val="24"/>
        </w:rPr>
        <w:t> </w:t>
      </w:r>
      <w:r w:rsidRPr="00FD0906">
        <w:rPr>
          <w:rFonts w:ascii="Georgia" w:hAnsi="Georgia"/>
          <w:sz w:val="24"/>
          <w:szCs w:val="24"/>
        </w:rPr>
        <w:t xml:space="preserve">“В степу безкраїм за Уралом”. Підірване здоров’я заважало повністю зосередитися на праці, та зрештою, зібравши сили, встигла дописати. Ще стало жінці сил написати спогади “Моя </w:t>
      </w:r>
      <w:proofErr w:type="spellStart"/>
      <w:r w:rsidRPr="00FD0906">
        <w:rPr>
          <w:rFonts w:ascii="Georgia" w:hAnsi="Georgia"/>
          <w:sz w:val="24"/>
          <w:szCs w:val="24"/>
        </w:rPr>
        <w:t>жизнь</w:t>
      </w:r>
      <w:proofErr w:type="spellEnd"/>
      <w:r w:rsidRPr="00FD0906">
        <w:rPr>
          <w:rFonts w:ascii="Georgia" w:hAnsi="Georgia"/>
          <w:sz w:val="24"/>
          <w:szCs w:val="24"/>
        </w:rPr>
        <w:t>” (вперше були опубліковані шість років тому), але вже не змогла написати повість про діда – Олександра Даниловича Тулуба, братчика Кирило-</w:t>
      </w:r>
      <w:proofErr w:type="spellStart"/>
      <w:r w:rsidRPr="00FD0906">
        <w:rPr>
          <w:rFonts w:ascii="Georgia" w:hAnsi="Georgia"/>
          <w:sz w:val="24"/>
          <w:szCs w:val="24"/>
        </w:rPr>
        <w:t>Методіївського</w:t>
      </w:r>
      <w:proofErr w:type="spellEnd"/>
      <w:r w:rsidRPr="00FD0906">
        <w:rPr>
          <w:rFonts w:ascii="Georgia" w:hAnsi="Georgia"/>
          <w:sz w:val="24"/>
          <w:szCs w:val="24"/>
        </w:rPr>
        <w:t xml:space="preserve"> товариства.</w:t>
      </w:r>
    </w:p>
    <w:p w:rsidR="003A1836" w:rsidRPr="00FD0906" w:rsidRDefault="003A1836" w:rsidP="00FD0906">
      <w:pPr>
        <w:contextualSpacing/>
        <w:rPr>
          <w:rFonts w:ascii="Georgia" w:hAnsi="Georgia"/>
          <w:sz w:val="24"/>
          <w:szCs w:val="24"/>
        </w:rPr>
      </w:pPr>
      <w:r w:rsidRPr="00FD0906">
        <w:rPr>
          <w:rFonts w:ascii="Georgia" w:hAnsi="Georgia"/>
          <w:sz w:val="24"/>
          <w:szCs w:val="24"/>
        </w:rPr>
        <w:t>Смерть крижаним цілунком обірвала життя письменниці 26 вересня 1964 року. Поховали Зінаїду Тулуб у Києві на Байковому цвинтарі.</w:t>
      </w:r>
    </w:p>
    <w:p w:rsidR="001676C5" w:rsidRPr="009825C1" w:rsidRDefault="00071C45" w:rsidP="00FD0906">
      <w:pPr>
        <w:contextualSpacing/>
        <w:rPr>
          <w:b/>
          <w:sz w:val="24"/>
          <w:szCs w:val="24"/>
        </w:rPr>
      </w:pPr>
      <w:proofErr w:type="spellStart"/>
      <w:r w:rsidRPr="009825C1">
        <w:rPr>
          <w:b/>
          <w:sz w:val="24"/>
          <w:szCs w:val="24"/>
          <w:lang w:val="ru-RU"/>
        </w:rPr>
        <w:t>Мар</w:t>
      </w:r>
      <w:proofErr w:type="spellEnd"/>
      <w:r w:rsidRPr="009825C1">
        <w:rPr>
          <w:b/>
          <w:sz w:val="24"/>
          <w:szCs w:val="24"/>
          <w:lang w:val="ru-RU"/>
        </w:rPr>
        <w:t>’</w:t>
      </w:r>
      <w:proofErr w:type="spellStart"/>
      <w:r w:rsidRPr="009825C1">
        <w:rPr>
          <w:b/>
          <w:sz w:val="24"/>
          <w:szCs w:val="24"/>
        </w:rPr>
        <w:t>яна</w:t>
      </w:r>
      <w:proofErr w:type="spellEnd"/>
      <w:r w:rsidRPr="009825C1">
        <w:rPr>
          <w:b/>
          <w:sz w:val="24"/>
          <w:szCs w:val="24"/>
        </w:rPr>
        <w:t xml:space="preserve"> </w:t>
      </w:r>
      <w:proofErr w:type="spellStart"/>
      <w:proofErr w:type="gramStart"/>
      <w:r w:rsidRPr="009825C1">
        <w:rPr>
          <w:b/>
          <w:sz w:val="24"/>
          <w:szCs w:val="24"/>
        </w:rPr>
        <w:t>Шевелєва</w:t>
      </w:r>
      <w:proofErr w:type="spellEnd"/>
      <w:r w:rsidRPr="009825C1">
        <w:rPr>
          <w:b/>
          <w:sz w:val="24"/>
          <w:szCs w:val="24"/>
        </w:rPr>
        <w:t xml:space="preserve">  https://uain.press/blogs/zinayida-tulub-dolya-ukrayinskoyi-romanistky-v-dobu-stalinskogo-teroru-1119686</w:t>
      </w:r>
      <w:proofErr w:type="gramEnd"/>
    </w:p>
    <w:p w:rsidR="00FF2483" w:rsidRDefault="009825C1" w:rsidP="009825C1">
      <w:pPr>
        <w:contextualSpacing/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6120765" cy="4590574"/>
            <wp:effectExtent l="0" t="0" r="0" b="635"/>
            <wp:docPr id="9" name="Рисунок 9" descr="Зiнаїда Тулуб Людолови Том 1 Том 2 Лот №6537232154 - купить на Crafta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iнаїда Тулуб Людолови Том 1 Том 2 Лот №6537232154 - купить на Crafta.u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1895475" cy="2409825"/>
            <wp:effectExtent l="0" t="0" r="9525" b="9525"/>
            <wp:docPr id="10" name="Рисунок 10" descr="Людолови. Том 2 - скачать книгу автора Тулуб Зiнаїда Павлівна fb2 бесплатно  без регистрации или читать книгу онлай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юдолови. Том 2 - скачать книгу автора Тулуб Зiнаїда Павлівна fb2 бесплатно  без регистрации или читать книгу онлайн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B1E">
        <w:rPr>
          <w:noProof/>
          <w:lang w:eastAsia="uk-UA"/>
        </w:rPr>
        <w:drawing>
          <wp:inline distT="0" distB="0" distL="0" distR="0">
            <wp:extent cx="1838325" cy="2486025"/>
            <wp:effectExtent l="0" t="0" r="9525" b="9525"/>
            <wp:docPr id="11" name="Рисунок 11" descr="Зінаїда Тулуб. Двадцять років на Голгофі - Пов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інаїда Тулуб. Двадцять років на Голгофі - Поваг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B1E">
        <w:rPr>
          <w:noProof/>
          <w:lang w:eastAsia="uk-UA"/>
        </w:rPr>
        <w:drawing>
          <wp:inline distT="0" distB="0" distL="0" distR="0">
            <wp:extent cx="1695450" cy="2705100"/>
            <wp:effectExtent l="0" t="0" r="0" b="0"/>
            <wp:docPr id="12" name="Рисунок 12" descr="Людолови. В 2 томах] Тулуб, Зінаї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юдолови. В 2 томах] Тулуб, Зінаїд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C1" w:rsidRPr="00071C45" w:rsidRDefault="00C72B1E" w:rsidP="009825C1">
      <w:pPr>
        <w:contextualSpacing/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6120765" cy="4590574"/>
            <wp:effectExtent l="0" t="0" r="0" b="635"/>
            <wp:docPr id="14" name="Рисунок 14" descr="Зінаїда Тулуб В СТЕПУ БЕЗКРАЇМ ЗА УРАЛОМ (Книга о Т. Шевченко) купить на |  Аукцион для коллекционеров UNC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інаїда Тулуб В СТЕПУ БЕЗКРАЇМ ЗА УРАЛОМ (Книга о Т. Шевченко) купить на |  Аукцион для коллекционеров UNC.U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C5" w:rsidRPr="00071C45" w:rsidRDefault="001676C5" w:rsidP="00FD0906">
      <w:pPr>
        <w:contextualSpacing/>
      </w:pPr>
    </w:p>
    <w:p w:rsidR="001676C5" w:rsidRPr="00071C45" w:rsidRDefault="00C72B1E" w:rsidP="00FD0906">
      <w:r>
        <w:rPr>
          <w:noProof/>
          <w:lang w:eastAsia="uk-UA"/>
        </w:rPr>
        <w:drawing>
          <wp:inline distT="0" distB="0" distL="0" distR="0">
            <wp:extent cx="2181225" cy="3333750"/>
            <wp:effectExtent l="0" t="0" r="9525" b="0"/>
            <wp:docPr id="13" name="Рисунок 13" descr="Автор: Тулуб Зiнаїда Павлівна - 3 книг.Главная страни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втор: Тулуб Зiнаїда Павлівна - 3 книг.Главная страница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2644862" cy="3312000"/>
            <wp:effectExtent l="0" t="0" r="3175" b="3175"/>
            <wp:docPr id="15" name="Рисунок 15" descr="Книга Зінаїда Тулуб. В степу безкраїм за Уралом: 50 грн. - Книги / журналы  Львов на O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нига Зінаїда Тулуб. В степу безкраїм за Уралом: 50 грн. - Книги / журналы  Львов на Olx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862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C5" w:rsidRPr="00071C45" w:rsidRDefault="001676C5" w:rsidP="00FD0906"/>
    <w:p w:rsidR="001676C5" w:rsidRPr="00071C45" w:rsidRDefault="001676C5" w:rsidP="00FD0906"/>
    <w:p w:rsidR="001676C5" w:rsidRPr="00071C45" w:rsidRDefault="001676C5" w:rsidP="00FD0906"/>
    <w:p w:rsidR="001676C5" w:rsidRPr="00071C45" w:rsidRDefault="001676C5" w:rsidP="00071C45"/>
    <w:p w:rsidR="001676C5" w:rsidRPr="00071C45" w:rsidRDefault="001676C5" w:rsidP="00071C45"/>
    <w:p w:rsidR="001676C5" w:rsidRDefault="00C72B1E" w:rsidP="00FF2483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1847850" cy="2466975"/>
            <wp:effectExtent l="0" t="0" r="0" b="9525"/>
            <wp:docPr id="16" name="Рисунок 16" descr="Презентація книги спогадів Зінаїди Тулуб «Моя жизнь» | Національна  бібліотека України імені В. І. Вернадсь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езентація книги спогадів Зінаїди Тулуб «Моя жизнь» | Національна  бібліотека України імені В. І. Вернадського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C5" w:rsidRDefault="001676C5"/>
    <w:p w:rsidR="00F1625E" w:rsidRDefault="001676C5">
      <w:r>
        <w:rPr>
          <w:noProof/>
          <w:lang w:eastAsia="uk-UA"/>
        </w:rPr>
        <w:drawing>
          <wp:inline distT="0" distB="0" distL="0" distR="0" wp14:anchorId="38AC56D3" wp14:editId="75CB7523">
            <wp:extent cx="5940425" cy="2830830"/>
            <wp:effectExtent l="0" t="0" r="3175" b="7620"/>
            <wp:docPr id="1" name="Рисунок 1" descr="C:\Documents and Settings\Администратор\Local Settings\Temporary Internet Files\Content.Word\IMG_20151111_1504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дминистратор\Local Settings\Temporary Internet Files\Content.Word\IMG_20151111_150444.jpg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83" w:rsidRDefault="00FF2483"/>
    <w:p w:rsidR="00FF2483" w:rsidRPr="00FF2483" w:rsidRDefault="00FF2483">
      <w:pPr>
        <w:rPr>
          <w:b/>
          <w:sz w:val="24"/>
          <w:szCs w:val="24"/>
        </w:rPr>
      </w:pPr>
      <w:r w:rsidRPr="00FF2483">
        <w:rPr>
          <w:b/>
          <w:sz w:val="24"/>
          <w:szCs w:val="24"/>
        </w:rPr>
        <w:t>Бібліотека ОІППО    листопад 2020 р.</w:t>
      </w:r>
    </w:p>
    <w:p w:rsidR="001676C5" w:rsidRDefault="001676C5"/>
    <w:p w:rsidR="001676C5" w:rsidRDefault="001676C5"/>
    <w:p w:rsidR="001676C5" w:rsidRDefault="001676C5" w:rsidP="003A1836">
      <w:pPr>
        <w:jc w:val="center"/>
      </w:pPr>
    </w:p>
    <w:sectPr w:rsidR="001676C5" w:rsidSect="00B166B6">
      <w:pgSz w:w="11906" w:h="16838"/>
      <w:pgMar w:top="850" w:right="850" w:bottom="850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382"/>
    <w:multiLevelType w:val="multilevel"/>
    <w:tmpl w:val="A0B6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5D"/>
    <w:rsid w:val="00071C45"/>
    <w:rsid w:val="000C50C2"/>
    <w:rsid w:val="001676C5"/>
    <w:rsid w:val="002F745D"/>
    <w:rsid w:val="003A1836"/>
    <w:rsid w:val="005E6364"/>
    <w:rsid w:val="0060382C"/>
    <w:rsid w:val="0061089D"/>
    <w:rsid w:val="006912CA"/>
    <w:rsid w:val="009825C1"/>
    <w:rsid w:val="00A84606"/>
    <w:rsid w:val="00B166B6"/>
    <w:rsid w:val="00C72B1E"/>
    <w:rsid w:val="00F1625E"/>
    <w:rsid w:val="00FD0906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3B6FB-98D8-49E6-AA42-55FCE9C3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B6"/>
  </w:style>
  <w:style w:type="paragraph" w:styleId="1">
    <w:name w:val="heading 1"/>
    <w:basedOn w:val="a"/>
    <w:next w:val="a"/>
    <w:link w:val="10"/>
    <w:uiPriority w:val="9"/>
    <w:qFormat/>
    <w:rsid w:val="00B16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6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6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6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6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6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66B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66B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66B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66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B166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B166B6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B166B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166B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66B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B166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166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166B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B166B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166B6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B166B6"/>
    <w:rPr>
      <w:b/>
      <w:bCs/>
      <w:color w:val="auto"/>
    </w:rPr>
  </w:style>
  <w:style w:type="character" w:styleId="aa">
    <w:name w:val="Emphasis"/>
    <w:basedOn w:val="a0"/>
    <w:uiPriority w:val="20"/>
    <w:qFormat/>
    <w:rsid w:val="00B166B6"/>
    <w:rPr>
      <w:i/>
      <w:iCs/>
      <w:color w:val="auto"/>
    </w:rPr>
  </w:style>
  <w:style w:type="paragraph" w:styleId="ab">
    <w:name w:val="No Spacing"/>
    <w:uiPriority w:val="1"/>
    <w:qFormat/>
    <w:rsid w:val="00B166B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166B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166B6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B166B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B166B6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B166B6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166B6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B166B6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B166B6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B166B6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6B6"/>
    <w:pPr>
      <w:outlineLvl w:val="9"/>
    </w:pPr>
  </w:style>
  <w:style w:type="paragraph" w:customStyle="1" w:styleId="has-drop-cap">
    <w:name w:val="has-drop-cap"/>
    <w:basedOn w:val="a"/>
    <w:rsid w:val="003A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4">
    <w:name w:val="Normal (Web)"/>
    <w:basedOn w:val="a"/>
    <w:uiPriority w:val="99"/>
    <w:semiHidden/>
    <w:unhideWhenUsed/>
    <w:rsid w:val="003A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as-background">
    <w:name w:val="has-background"/>
    <w:basedOn w:val="a"/>
    <w:rsid w:val="003A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583">
          <w:marLeft w:val="0"/>
          <w:marRight w:val="300"/>
          <w:marTop w:val="0"/>
          <w:marBottom w:val="0"/>
          <w:divBdr>
            <w:top w:val="single" w:sz="2" w:space="8" w:color="000000"/>
            <w:left w:val="single" w:sz="2" w:space="8" w:color="000000"/>
            <w:bottom w:val="single" w:sz="2" w:space="8" w:color="000000"/>
            <w:right w:val="single" w:sz="2" w:space="8" w:color="000000"/>
          </w:divBdr>
        </w:div>
      </w:divsChild>
    </w:div>
    <w:div w:id="673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in.press/blogs/chervonyj-teror-zakonne-znyshhennya-miljoniv-lyudej-1077211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ain.press/blogs/1618-ukrayintsi-shturmuyut-moskvu-971824?fbclid=IwAR1JQNZroYHulEtUYvHtmYkrqi9BGNRS_44Er2zXepB00s1JKF6lLgPowMY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ain.press/newspaper/100-richchya-ukrayinskoyi-revolyutsiyi-spetsvypusk-748752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uain.press/articles/taras-grygorovych-shevchenko-hudozhnyk-slova-ta-penzlya-1006321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uain.press%2Farticles%2Fsmert-stalina-slozy-skorbota-ta-vyguky-ura-1005413%3Ffbclid%3DIwAR1vIle9NBtPfOdF5st38jjjPpghswuJ0K7PDH0R8I1uaaQhtoUI5JtmWYo&amp;h=AT3ga7cjvDs6cg2AHnNbSHzh-r_yMKJgJd1O5S2L_7AbFsXYtYxS-OBgbGECI77dK1Y97b8f6qrObNP2_7nDxnIxiuza0oVRWBqVe3BJnbghXy1NT52x9yohwSirhZVeWvwgP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5029</Words>
  <Characters>2868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5</cp:revision>
  <dcterms:created xsi:type="dcterms:W3CDTF">2020-11-05T08:54:00Z</dcterms:created>
  <dcterms:modified xsi:type="dcterms:W3CDTF">2020-11-05T09:58:00Z</dcterms:modified>
</cp:coreProperties>
</file>